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DA0668D"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726BE">
        <w:rPr>
          <w:rFonts w:ascii="Arial" w:hAnsi="Arial" w:cs="Arial"/>
          <w:b/>
          <w:noProof/>
          <w:sz w:val="24"/>
          <w:szCs w:val="24"/>
        </w:rPr>
        <w:t>00681</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09EE" w:rsidR="001E41F3" w:rsidRPr="00410371" w:rsidRDefault="00430E57" w:rsidP="000E41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1A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45C7" w:rsidR="001E41F3" w:rsidRPr="00410371" w:rsidRDefault="00430E57" w:rsidP="00B726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26BE">
              <w:rPr>
                <w:b/>
                <w:noProof/>
                <w:sz w:val="28"/>
              </w:rPr>
              <w:t>3774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6B0C" w:rsidR="001E41F3" w:rsidRPr="00410371" w:rsidRDefault="00430E57" w:rsidP="000E41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950247">
              <w:rPr>
                <w:b/>
                <w:noProof/>
                <w:sz w:val="28"/>
              </w:rPr>
              <w:t>.</w:t>
            </w:r>
            <w:r w:rsidR="000E41A7">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C9F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9784" w:rsidR="001E41F3" w:rsidRDefault="005E5DA4" w:rsidP="000E41A7">
            <w:pPr>
              <w:pStyle w:val="CRCoverPage"/>
              <w:spacing w:after="0"/>
              <w:ind w:left="100"/>
              <w:rPr>
                <w:noProof/>
              </w:rPr>
            </w:pPr>
            <w:r w:rsidRPr="005E5DA4">
              <w:t>KI#3, NEF exposure for handling PDU Session Type change a</w:t>
            </w:r>
            <w:r w:rsidR="00C07BEB">
              <w:t>nd managing temporal invalidity/</w:t>
            </w:r>
            <w:r w:rsidRPr="005E5DA4">
              <w:t>validity condition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99A9E" w:rsidR="001E41F3" w:rsidRDefault="000E41A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121D" w14:textId="77777777" w:rsidR="000E41A7" w:rsidRDefault="000E41A7" w:rsidP="000E41A7">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2984CF68" w14:textId="77777777" w:rsidR="000E41A7" w:rsidRPr="00B339FE" w:rsidRDefault="000E41A7" w:rsidP="000E41A7">
            <w:pPr>
              <w:pStyle w:val="B1"/>
              <w:ind w:left="483"/>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67159FB2" w14:textId="77777777" w:rsidR="000E41A7" w:rsidRPr="00B339FE" w:rsidRDefault="000E41A7" w:rsidP="000E41A7">
            <w:pPr>
              <w:pStyle w:val="B1"/>
              <w:ind w:left="483"/>
            </w:pPr>
            <w:r w:rsidRPr="00B339FE">
              <w:rPr>
                <w:rFonts w:eastAsia="宋体"/>
                <w:lang w:eastAsia="zh-CN"/>
              </w:rPr>
              <w:t>-</w:t>
            </w:r>
            <w:r w:rsidRPr="00B339FE">
              <w:rPr>
                <w:rFonts w:eastAsia="宋体"/>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77777777" w:rsidR="001E41F3" w:rsidRPr="000E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0768C" w:rsidR="001E41F3" w:rsidRDefault="00894E94" w:rsidP="00432927">
            <w:pPr>
              <w:pStyle w:val="CRCoverPage"/>
              <w:spacing w:after="0"/>
              <w:ind w:left="100"/>
              <w:rPr>
                <w:rFonts w:hint="eastAsia"/>
                <w:noProof/>
                <w:lang w:eastAsia="zh-CN"/>
              </w:rPr>
            </w:pPr>
            <w:r>
              <w:rPr>
                <w:rFonts w:hint="eastAsia"/>
                <w:noProof/>
                <w:lang w:eastAsia="zh-CN"/>
              </w:rPr>
              <w:t xml:space="preserve">Modify the AF </w:t>
            </w:r>
            <w:r w:rsidR="00432927" w:rsidRPr="00432927">
              <w:rPr>
                <w:noProof/>
                <w:lang w:eastAsia="zh-CN"/>
              </w:rPr>
              <w:t>requests to influence traffic routing</w:t>
            </w:r>
            <w:r w:rsidR="00432927">
              <w:rPr>
                <w:noProof/>
                <w:lang w:eastAsia="zh-CN"/>
              </w:rPr>
              <w:t xml:space="preserve"> and Service specific parameters procedure for the PDU session type change for a group</w:t>
            </w:r>
            <w:r w:rsidR="00B726BE">
              <w:rPr>
                <w:noProof/>
                <w:lang w:eastAsia="zh-CN"/>
              </w:rPr>
              <w:t xml:space="preserve"> of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C7481" w:rsidR="001E41F3" w:rsidRDefault="00B726BE">
            <w:pPr>
              <w:pStyle w:val="CRCoverPage"/>
              <w:spacing w:after="0"/>
              <w:ind w:left="100"/>
              <w:rPr>
                <w:rFonts w:hint="eastAsia"/>
                <w:noProof/>
                <w:lang w:eastAsia="zh-CN"/>
              </w:rPr>
            </w:pPr>
            <w:r>
              <w:rPr>
                <w:rFonts w:hint="eastAsia"/>
                <w:noProof/>
                <w:lang w:eastAsia="zh-CN"/>
              </w:rPr>
              <w:t>The conclusion for the KI#3 is not impelemted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D22A" w:rsidR="001E41F3" w:rsidRDefault="00B726BE">
            <w:pPr>
              <w:pStyle w:val="CRCoverPage"/>
              <w:spacing w:after="0"/>
              <w:ind w:left="100"/>
              <w:rPr>
                <w:rFonts w:hint="eastAsia"/>
                <w:noProof/>
                <w:lang w:eastAsia="zh-CN"/>
              </w:rPr>
            </w:pPr>
            <w:r>
              <w:rPr>
                <w:rFonts w:hint="eastAsia"/>
                <w:noProof/>
                <w:lang w:eastAsia="zh-CN"/>
              </w:rPr>
              <w:t>4.3.6.2, 4.15.6.7</w:t>
            </w:r>
            <w:r w:rsidR="004D73FF">
              <w:rPr>
                <w:noProof/>
                <w:lang w:eastAsia="zh-CN"/>
              </w:rPr>
              <w:t>a</w:t>
            </w:r>
            <w:r>
              <w:rPr>
                <w:rFonts w:hint="eastAsia"/>
                <w:noProof/>
                <w:lang w:eastAsia="zh-CN"/>
              </w:rPr>
              <w:t xml:space="preserve">, </w:t>
            </w:r>
            <w:r w:rsidR="004D73FF">
              <w:rPr>
                <w:noProof/>
                <w:lang w:eastAsia="zh-CN"/>
              </w:rPr>
              <w:t>4.15.6.10</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A5BC"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5DCB0"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190A"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A9FA29A" w14:textId="77777777" w:rsidR="00CE7468" w:rsidRPr="00CE7468" w:rsidRDefault="00CE7468" w:rsidP="00CE7468">
      <w:pPr>
        <w:keepNext/>
        <w:keepLines/>
        <w:spacing w:before="120"/>
        <w:ind w:left="1418" w:hanging="1418"/>
        <w:outlineLvl w:val="3"/>
        <w:rPr>
          <w:rFonts w:ascii="Arial" w:eastAsia="等线" w:hAnsi="Arial"/>
          <w:sz w:val="24"/>
        </w:rPr>
      </w:pPr>
      <w:bookmarkStart w:id="3" w:name="_Toc20203997"/>
      <w:bookmarkStart w:id="4" w:name="_Toc27894683"/>
      <w:bookmarkStart w:id="5" w:name="_Toc36191750"/>
      <w:bookmarkStart w:id="6" w:name="_Toc45192836"/>
      <w:bookmarkStart w:id="7" w:name="_Toc47592468"/>
      <w:bookmarkStart w:id="8" w:name="_Toc51834549"/>
      <w:bookmarkStart w:id="9" w:name="_Toc122443184"/>
      <w:r w:rsidRPr="00CE7468">
        <w:rPr>
          <w:rFonts w:ascii="Arial" w:eastAsia="等线" w:hAnsi="Arial"/>
          <w:sz w:val="24"/>
        </w:rPr>
        <w:t>4.3.6.2</w:t>
      </w:r>
      <w:r w:rsidRPr="00CE7468">
        <w:rPr>
          <w:rFonts w:ascii="Arial" w:eastAsia="等线" w:hAnsi="Arial"/>
          <w:sz w:val="24"/>
        </w:rPr>
        <w:tab/>
        <w:t xml:space="preserve">Processing AF requests to </w:t>
      </w:r>
      <w:r w:rsidRPr="00CE7468">
        <w:rPr>
          <w:rFonts w:ascii="Arial" w:eastAsia="宋体" w:hAnsi="Arial"/>
          <w:sz w:val="24"/>
        </w:rPr>
        <w:t>influence traffic routing for Sessions not identified by an UE address</w:t>
      </w:r>
      <w:bookmarkEnd w:id="3"/>
      <w:bookmarkEnd w:id="4"/>
      <w:bookmarkEnd w:id="5"/>
      <w:bookmarkEnd w:id="6"/>
      <w:bookmarkEnd w:id="7"/>
      <w:bookmarkEnd w:id="8"/>
      <w:bookmarkEnd w:id="9"/>
    </w:p>
    <w:p w14:paraId="392DDB1E" w14:textId="77777777" w:rsidR="00CE7468" w:rsidRPr="00CE7468" w:rsidRDefault="00B726BE" w:rsidP="00CE7468">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pict w14:anchorId="19D0A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263.6pt">
            <v:imagedata r:id="rId12" o:title=""/>
          </v:shape>
        </w:pict>
      </w:r>
    </w:p>
    <w:p w14:paraId="2F3BDA54" w14:textId="77777777" w:rsidR="00CE7468" w:rsidRPr="00CE7468" w:rsidRDefault="00CE7468" w:rsidP="00CE7468">
      <w:pPr>
        <w:keepLines/>
        <w:overflowPunct w:val="0"/>
        <w:autoSpaceDE w:val="0"/>
        <w:autoSpaceDN w:val="0"/>
        <w:adjustRightInd w:val="0"/>
        <w:spacing w:after="240"/>
        <w:jc w:val="center"/>
        <w:textAlignment w:val="baseline"/>
        <w:rPr>
          <w:rFonts w:ascii="Arial" w:eastAsia="宋体" w:hAnsi="Arial"/>
          <w:b/>
          <w:lang w:eastAsia="en-GB"/>
        </w:rPr>
      </w:pPr>
      <w:r w:rsidRPr="00CE7468">
        <w:rPr>
          <w:rFonts w:ascii="Arial" w:eastAsia="等线" w:hAnsi="Arial"/>
          <w:b/>
          <w:lang w:eastAsia="en-GB"/>
        </w:rPr>
        <w:t xml:space="preserve">Figure 4.3.6.2-1: Processing AF requests to </w:t>
      </w:r>
      <w:r w:rsidRPr="00CE7468">
        <w:rPr>
          <w:rFonts w:ascii="Arial" w:eastAsia="宋体" w:hAnsi="Arial"/>
          <w:b/>
          <w:lang w:eastAsia="en-GB"/>
        </w:rPr>
        <w:t>influence traffic routing for Sessions not identified by an UE address</w:t>
      </w:r>
    </w:p>
    <w:p w14:paraId="2633867C" w14:textId="77777777" w:rsidR="00CE7468" w:rsidRPr="00CE7468" w:rsidRDefault="00CE7468" w:rsidP="00CE7468">
      <w:pPr>
        <w:keepLines/>
        <w:overflowPunct w:val="0"/>
        <w:autoSpaceDE w:val="0"/>
        <w:autoSpaceDN w:val="0"/>
        <w:adjustRightInd w:val="0"/>
        <w:ind w:left="1135" w:hanging="851"/>
        <w:textAlignment w:val="baseline"/>
        <w:rPr>
          <w:rFonts w:eastAsia="等线"/>
          <w:lang w:eastAsia="en-GB"/>
        </w:rPr>
      </w:pPr>
      <w:r w:rsidRPr="00CE7468">
        <w:rPr>
          <w:rFonts w:eastAsia="等线"/>
          <w:lang w:eastAsia="en-GB"/>
        </w:rPr>
        <w:t>NOTE 1:</w:t>
      </w:r>
      <w:r w:rsidRPr="00CE7468">
        <w:rPr>
          <w:rFonts w:eastAsia="等线"/>
          <w:lang w:eastAsia="en-GB"/>
        </w:rPr>
        <w:tab/>
        <w:t>The 5GC functions used in this scenario are assumed to all belong to the same PLMN (HPLMN in non-roaming case or VPLMN in the case of a PDU Session in LBO mode).</w:t>
      </w:r>
    </w:p>
    <w:p w14:paraId="21BAFED8" w14:textId="77777777" w:rsidR="00CE7468" w:rsidRPr="00CE7468" w:rsidRDefault="00CE7468" w:rsidP="00CE7468">
      <w:pPr>
        <w:keepLines/>
        <w:overflowPunct w:val="0"/>
        <w:autoSpaceDE w:val="0"/>
        <w:autoSpaceDN w:val="0"/>
        <w:adjustRightInd w:val="0"/>
        <w:ind w:left="1135" w:hanging="851"/>
        <w:textAlignment w:val="baseline"/>
        <w:rPr>
          <w:rFonts w:eastAsia="等线"/>
          <w:lang w:eastAsia="en-GB"/>
        </w:rPr>
      </w:pPr>
      <w:r w:rsidRPr="00CE7468">
        <w:rPr>
          <w:rFonts w:eastAsia="等线"/>
          <w:lang w:eastAsia="en-GB"/>
        </w:rPr>
        <w:t>NOTE 2:</w:t>
      </w:r>
      <w:r w:rsidRPr="00CE7468">
        <w:rPr>
          <w:rFonts w:eastAsia="等线"/>
          <w:lang w:eastAsia="en-GB"/>
        </w:rPr>
        <w:tab/>
      </w:r>
      <w:proofErr w:type="spellStart"/>
      <w:r w:rsidRPr="00CE7468">
        <w:rPr>
          <w:rFonts w:eastAsia="等线"/>
          <w:lang w:eastAsia="en-GB"/>
        </w:rPr>
        <w:t>Nnef_TrafficInfluence_Create</w:t>
      </w:r>
      <w:proofErr w:type="spellEnd"/>
      <w:r w:rsidRPr="00CE7468">
        <w:rPr>
          <w:rFonts w:eastAsia="等线"/>
          <w:lang w:eastAsia="en-GB"/>
        </w:rPr>
        <w:t xml:space="preserve"> or </w:t>
      </w:r>
      <w:proofErr w:type="spellStart"/>
      <w:r w:rsidRPr="00CE7468">
        <w:rPr>
          <w:rFonts w:eastAsia="等线"/>
          <w:lang w:eastAsia="en-GB"/>
        </w:rPr>
        <w:t>Nnef_TrafficInfluence_Update</w:t>
      </w:r>
      <w:proofErr w:type="spellEnd"/>
      <w:r w:rsidRPr="00CE7468">
        <w:rPr>
          <w:rFonts w:eastAsia="等线"/>
          <w:lang w:eastAsia="en-GB"/>
        </w:rPr>
        <w:t xml:space="preserve"> or </w:t>
      </w:r>
      <w:proofErr w:type="spellStart"/>
      <w:r w:rsidRPr="00CE7468">
        <w:rPr>
          <w:rFonts w:eastAsia="等线"/>
          <w:lang w:eastAsia="en-GB"/>
        </w:rPr>
        <w:t>Nnef_TrafficInfluence_Delete</w:t>
      </w:r>
      <w:proofErr w:type="spellEnd"/>
      <w:r w:rsidRPr="00CE7468">
        <w:rPr>
          <w:rFonts w:eastAsia="等线"/>
          <w:lang w:eastAsia="en-GB"/>
        </w:rPr>
        <w:t xml:space="preserve"> service operations invoked from an AF located in the HPLMN for local breakout and home routed roaming scenarios are not supported.</w:t>
      </w:r>
    </w:p>
    <w:p w14:paraId="1DCF5600"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1.</w:t>
      </w:r>
      <w:r w:rsidRPr="00CE7468">
        <w:rPr>
          <w:rFonts w:eastAsia="等线"/>
          <w:lang w:eastAsia="en-GB"/>
        </w:rPr>
        <w:tab/>
        <w:t xml:space="preserve">To create a new request, the AF invokes a </w:t>
      </w:r>
      <w:proofErr w:type="spellStart"/>
      <w:r w:rsidRPr="00CE7468">
        <w:rPr>
          <w:rFonts w:eastAsia="等线"/>
          <w:lang w:eastAsia="en-GB"/>
        </w:rPr>
        <w:t>Nnef_TrafficInfluence_Create</w:t>
      </w:r>
      <w:proofErr w:type="spellEnd"/>
      <w:r w:rsidRPr="00CE7468">
        <w:rPr>
          <w:rFonts w:eastAsia="等线"/>
          <w:lang w:eastAsia="en-GB"/>
        </w:rP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3622F3F3"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 xml:space="preserve">To update or remove an existing request, the AF invokes a </w:t>
      </w:r>
      <w:proofErr w:type="spellStart"/>
      <w:r w:rsidRPr="00CE7468">
        <w:rPr>
          <w:rFonts w:eastAsia="等线"/>
          <w:lang w:eastAsia="en-GB"/>
        </w:rPr>
        <w:t>Nnef_TrafficInfluence_Update</w:t>
      </w:r>
      <w:proofErr w:type="spellEnd"/>
      <w:r w:rsidRPr="00CE7468">
        <w:rPr>
          <w:rFonts w:eastAsia="等线"/>
          <w:lang w:eastAsia="en-GB"/>
        </w:rPr>
        <w:t xml:space="preserve"> or </w:t>
      </w:r>
      <w:proofErr w:type="spellStart"/>
      <w:r w:rsidRPr="00CE7468">
        <w:rPr>
          <w:rFonts w:eastAsia="等线"/>
          <w:lang w:eastAsia="en-GB"/>
        </w:rPr>
        <w:t>Nnef_TrafficInfluence_Delete</w:t>
      </w:r>
      <w:proofErr w:type="spellEnd"/>
      <w:r w:rsidRPr="00CE7468">
        <w:rPr>
          <w:rFonts w:eastAsia="等线"/>
          <w:lang w:eastAsia="en-GB"/>
        </w:rPr>
        <w:t xml:space="preserve"> service operation providing the corresponding AF Transaction Id.</w:t>
      </w:r>
    </w:p>
    <w:p w14:paraId="75F582B9"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 xml:space="preserve">The </w:t>
      </w:r>
      <w:proofErr w:type="spellStart"/>
      <w:r w:rsidRPr="00CE7468">
        <w:rPr>
          <w:rFonts w:eastAsia="等线"/>
          <w:lang w:eastAsia="en-GB"/>
        </w:rPr>
        <w:t>Nnef_TrafficInfluence_Create</w:t>
      </w:r>
      <w:proofErr w:type="spellEnd"/>
      <w:r w:rsidRPr="00CE7468">
        <w:rPr>
          <w:rFonts w:eastAsia="等线"/>
          <w:lang w:eastAsia="en-GB"/>
        </w:rPr>
        <w:t xml:space="preserve"> (initiated by target AF) or </w:t>
      </w:r>
      <w:proofErr w:type="spellStart"/>
      <w:r w:rsidRPr="00CE7468">
        <w:rPr>
          <w:rFonts w:eastAsia="等线"/>
          <w:lang w:eastAsia="en-GB"/>
        </w:rPr>
        <w:t>Nnef_TrafficInfluence_Update</w:t>
      </w:r>
      <w:proofErr w:type="spellEnd"/>
      <w:r w:rsidRPr="00CE7468">
        <w:rPr>
          <w:rFonts w:eastAsia="等线"/>
          <w:lang w:eastAsia="en-GB"/>
        </w:rPr>
        <w:t xml:space="preserve"> (initiated by source AF or target AF) service operation may be used for the case of AF instance change. If </w:t>
      </w:r>
      <w:proofErr w:type="spellStart"/>
      <w:r w:rsidRPr="00CE7468">
        <w:rPr>
          <w:rFonts w:eastAsia="等线"/>
          <w:lang w:eastAsia="en-GB"/>
        </w:rPr>
        <w:t>Nnef_TrafficInfluence_Update</w:t>
      </w:r>
      <w:proofErr w:type="spellEnd"/>
      <w:r w:rsidRPr="00CE7468">
        <w:rPr>
          <w:rFonts w:eastAsia="等线"/>
          <w:lang w:eastAsia="en-GB"/>
        </w:rPr>
        <w:t xml:space="preserve"> service operation is invoked, the NEF is required to update the subscription resource. The </w:t>
      </w:r>
      <w:proofErr w:type="spellStart"/>
      <w:r w:rsidRPr="00CE7468">
        <w:rPr>
          <w:rFonts w:eastAsia="等线"/>
          <w:lang w:eastAsia="en-GB"/>
        </w:rPr>
        <w:t>Nnef_TrafficInfluence_Update</w:t>
      </w:r>
      <w:proofErr w:type="spellEnd"/>
      <w:r w:rsidRPr="00CE7468">
        <w:rPr>
          <w:rFonts w:eastAsia="等线"/>
          <w:lang w:eastAsia="en-GB"/>
        </w:rPr>
        <w:t xml:space="preserve"> service operation may include an updated notification target address. The updated subscription resource is used by the target AF.</w:t>
      </w:r>
    </w:p>
    <w:p w14:paraId="66A4DE0E" w14:textId="77777777" w:rsidR="00CE7468" w:rsidRPr="00CE7468" w:rsidRDefault="00CE7468" w:rsidP="00CE7468">
      <w:pPr>
        <w:keepLines/>
        <w:overflowPunct w:val="0"/>
        <w:autoSpaceDE w:val="0"/>
        <w:autoSpaceDN w:val="0"/>
        <w:adjustRightInd w:val="0"/>
        <w:ind w:left="1135" w:hanging="851"/>
        <w:textAlignment w:val="baseline"/>
        <w:rPr>
          <w:rFonts w:eastAsia="等线"/>
          <w:lang w:eastAsia="en-GB"/>
        </w:rPr>
      </w:pPr>
      <w:r w:rsidRPr="00CE7468">
        <w:rPr>
          <w:rFonts w:eastAsia="等线"/>
          <w:lang w:eastAsia="en-GB"/>
        </w:rPr>
        <w:t>NOTE 3:</w:t>
      </w:r>
      <w:r w:rsidRPr="00CE7468">
        <w:rPr>
          <w:rFonts w:eastAsia="等线"/>
          <w:lang w:eastAsia="en-GB"/>
        </w:rPr>
        <w:tab/>
        <w:t xml:space="preserve">If the source AF transfers the application context to the target AF, then target AF may create new subscription via </w:t>
      </w:r>
      <w:proofErr w:type="spellStart"/>
      <w:r w:rsidRPr="00CE7468">
        <w:rPr>
          <w:rFonts w:eastAsia="等线"/>
          <w:lang w:eastAsia="en-GB"/>
        </w:rPr>
        <w:t>Nnef_TrafficInfluence_Create</w:t>
      </w:r>
      <w:proofErr w:type="spellEnd"/>
      <w:r w:rsidRPr="00CE7468">
        <w:rPr>
          <w:rFonts w:eastAsia="等线"/>
          <w:lang w:eastAsia="en-GB"/>
        </w:rPr>
        <w:t xml:space="preserve"> operation or update existing subscription via </w:t>
      </w:r>
      <w:proofErr w:type="spellStart"/>
      <w:r w:rsidRPr="00CE7468">
        <w:rPr>
          <w:rFonts w:eastAsia="等线"/>
          <w:lang w:eastAsia="en-GB"/>
        </w:rPr>
        <w:t>Nnef_TrafficInfluence_Update</w:t>
      </w:r>
      <w:proofErr w:type="spellEnd"/>
      <w:r w:rsidRPr="00CE7468">
        <w:rPr>
          <w:rFonts w:eastAsia="等线"/>
          <w:lang w:eastAsia="en-GB"/>
        </w:rPr>
        <w:t>. However, whether and how the application context transfer is done is out of this specification.</w:t>
      </w:r>
    </w:p>
    <w:p w14:paraId="5DE799D3"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2.</w:t>
      </w:r>
      <w:r w:rsidRPr="00CE7468">
        <w:rPr>
          <w:rFonts w:eastAsia="等线"/>
          <w:lang w:eastAsia="en-GB"/>
        </w:rPr>
        <w:tab/>
        <w:t xml:space="preserve">The AF sends its request to the NEF. If the request is sent directly from the AF to the PCF, the AF reaches the PCF selected for the existing PDU Session by configuration or by invoking </w:t>
      </w:r>
      <w:proofErr w:type="spellStart"/>
      <w:r w:rsidRPr="00CE7468">
        <w:rPr>
          <w:rFonts w:eastAsia="等线"/>
          <w:lang w:eastAsia="en-GB"/>
        </w:rPr>
        <w:t>Nbsf_management_Discovery</w:t>
      </w:r>
      <w:proofErr w:type="spellEnd"/>
      <w:r w:rsidRPr="00CE7468">
        <w:rPr>
          <w:rFonts w:eastAsia="等线"/>
          <w:lang w:eastAsia="en-GB"/>
        </w:rPr>
        <w:t xml:space="preserve"> service.</w:t>
      </w:r>
    </w:p>
    <w:p w14:paraId="19050C38" w14:textId="77777777" w:rsidR="00CE7468" w:rsidRDefault="00CE7468" w:rsidP="00CE7468">
      <w:pPr>
        <w:overflowPunct w:val="0"/>
        <w:autoSpaceDE w:val="0"/>
        <w:autoSpaceDN w:val="0"/>
        <w:adjustRightInd w:val="0"/>
        <w:ind w:left="568" w:hanging="284"/>
        <w:textAlignment w:val="baseline"/>
        <w:rPr>
          <w:ins w:id="10" w:author="zte-v1" w:date="2023-01-05T23:34:00Z"/>
          <w:rFonts w:eastAsia="等线"/>
          <w:lang w:eastAsia="en-GB"/>
        </w:rPr>
      </w:pPr>
      <w:r w:rsidRPr="00CE7468">
        <w:rPr>
          <w:rFonts w:eastAsia="等线"/>
          <w:lang w:eastAsia="en-GB"/>
        </w:rPr>
        <w:lastRenderedPageBreak/>
        <w:tab/>
        <w:t>The NEF ensures the necessary authorization control, including throttling of AF requests and, as described in clause 4.3.6.1, mapping from the information provided by the AF into information needed by the 5GC.</w:t>
      </w:r>
    </w:p>
    <w:p w14:paraId="1957ECF6" w14:textId="364473A9" w:rsidR="0069079C" w:rsidRPr="00CE7468" w:rsidRDefault="0069079C" w:rsidP="00CE7468">
      <w:pPr>
        <w:overflowPunct w:val="0"/>
        <w:autoSpaceDE w:val="0"/>
        <w:autoSpaceDN w:val="0"/>
        <w:adjustRightInd w:val="0"/>
        <w:ind w:left="568" w:hanging="284"/>
        <w:textAlignment w:val="baseline"/>
        <w:rPr>
          <w:rFonts w:eastAsia="等线"/>
          <w:lang w:eastAsia="en-GB"/>
        </w:rPr>
      </w:pPr>
      <w:ins w:id="11" w:author="zte-v1" w:date="2023-01-05T23:34:00Z">
        <w:r w:rsidRPr="00CE7468">
          <w:rPr>
            <w:rFonts w:eastAsia="等线"/>
            <w:lang w:eastAsia="en-GB"/>
          </w:rPr>
          <w:tab/>
        </w:r>
        <w:r>
          <w:rPr>
            <w:rFonts w:eastAsia="等线"/>
            <w:lang w:eastAsia="en-GB"/>
          </w:rPr>
          <w:t xml:space="preserve">Step 2 may be the </w:t>
        </w:r>
      </w:ins>
      <w:proofErr w:type="spellStart"/>
      <w:ins w:id="12" w:author="zte-v1" w:date="2023-01-05T23:35:00Z">
        <w:r w:rsidRPr="00892BDA">
          <w:rPr>
            <w:rFonts w:eastAsia="等线"/>
            <w:lang w:eastAsia="zh-CN"/>
          </w:rPr>
          <w:t>Nnef_ServiceParameter_Create</w:t>
        </w:r>
        <w:proofErr w:type="spellEnd"/>
        <w:r>
          <w:rPr>
            <w:rFonts w:eastAsia="等线"/>
            <w:lang w:eastAsia="zh-CN"/>
          </w:rPr>
          <w:t>/Update for change the PDU session type for a group of UEs.</w:t>
        </w:r>
      </w:ins>
    </w:p>
    <w:p w14:paraId="71B28EA4"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3.</w:t>
      </w:r>
      <w:r w:rsidRPr="00CE7468">
        <w:rPr>
          <w:rFonts w:eastAsia="等线"/>
          <w:lang w:eastAsia="en-GB"/>
        </w:rPr>
        <w:tab/>
        <w:t xml:space="preserve">(in the case of </w:t>
      </w:r>
      <w:proofErr w:type="spellStart"/>
      <w:r w:rsidRPr="00CE7468">
        <w:rPr>
          <w:rFonts w:eastAsia="等线"/>
          <w:lang w:eastAsia="en-GB"/>
        </w:rPr>
        <w:t>Nnef_TrafficInfluence_Create</w:t>
      </w:r>
      <w:proofErr w:type="spellEnd"/>
      <w:r w:rsidRPr="00CE7468">
        <w:rPr>
          <w:rFonts w:eastAsia="等线"/>
          <w:lang w:eastAsia="en-GB"/>
        </w:rPr>
        <w:t xml:space="preserve"> or Update): The NEF stores the AF request information in the UDR (Data Set = Application Data; Data Subset = AF traffic influence request information, Data Key = AF Transaction Internal ID, S-NSSAI and DNN and/or Internal Group Identifier or SUPI).</w:t>
      </w:r>
    </w:p>
    <w:p w14:paraId="6A1722A9" w14:textId="77777777" w:rsidR="00CE7468" w:rsidRPr="00CE7468" w:rsidRDefault="00CE7468" w:rsidP="00CE7468">
      <w:pPr>
        <w:keepLines/>
        <w:overflowPunct w:val="0"/>
        <w:autoSpaceDE w:val="0"/>
        <w:autoSpaceDN w:val="0"/>
        <w:adjustRightInd w:val="0"/>
        <w:ind w:left="1135" w:hanging="851"/>
        <w:textAlignment w:val="baseline"/>
        <w:rPr>
          <w:rFonts w:eastAsia="等线"/>
          <w:lang w:eastAsia="en-GB"/>
        </w:rPr>
      </w:pPr>
      <w:r w:rsidRPr="00CE7468">
        <w:rPr>
          <w:rFonts w:eastAsia="等线"/>
          <w:lang w:eastAsia="en-GB"/>
        </w:rPr>
        <w:t>NOTE 4:</w:t>
      </w:r>
      <w:r w:rsidRPr="00CE7468">
        <w:rPr>
          <w:rFonts w:eastAsia="等线"/>
          <w:lang w:eastAsia="en-GB"/>
        </w:rPr>
        <w:tab/>
        <w:t>Both the AF Transaction Internal ID and, S-NSSAI and DNN and/or Internal Group Identifier or SUPI are regarded as Data Key when the AF request information are stored into the UDR, see Table 5.2.12.2.1-1.</w:t>
      </w:r>
    </w:p>
    <w:p w14:paraId="14999B9E"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w:t>
      </w:r>
      <w:proofErr w:type="gramStart"/>
      <w:r w:rsidRPr="00CE7468">
        <w:rPr>
          <w:rFonts w:eastAsia="等线"/>
          <w:lang w:eastAsia="en-GB"/>
        </w:rPr>
        <w:t>in</w:t>
      </w:r>
      <w:proofErr w:type="gramEnd"/>
      <w:r w:rsidRPr="00CE7468">
        <w:rPr>
          <w:rFonts w:eastAsia="等线"/>
          <w:lang w:eastAsia="en-GB"/>
        </w:rPr>
        <w:t xml:space="preserve"> the case of </w:t>
      </w:r>
      <w:proofErr w:type="spellStart"/>
      <w:r w:rsidRPr="00CE7468">
        <w:rPr>
          <w:rFonts w:eastAsia="等线"/>
          <w:lang w:eastAsia="en-GB"/>
        </w:rPr>
        <w:t>Nnef_TrafficInfluence_delete</w:t>
      </w:r>
      <w:proofErr w:type="spellEnd"/>
      <w:r w:rsidRPr="00CE7468">
        <w:rPr>
          <w:rFonts w:eastAsia="等线"/>
          <w:lang w:eastAsia="en-GB"/>
        </w:rPr>
        <w:t>): The NEF deletes the AF requirements in the UDR (Data Set = Application Data; Data Subset = AF traffic influence request information, Data Key = AF Transaction Internal ID).</w:t>
      </w:r>
    </w:p>
    <w:p w14:paraId="12592427" w14:textId="279A7D94" w:rsidR="00D948FB" w:rsidRPr="00CE7468" w:rsidRDefault="00D948FB" w:rsidP="00D948FB">
      <w:pPr>
        <w:overflowPunct w:val="0"/>
        <w:autoSpaceDE w:val="0"/>
        <w:autoSpaceDN w:val="0"/>
        <w:adjustRightInd w:val="0"/>
        <w:ind w:left="568" w:hanging="284"/>
        <w:textAlignment w:val="baseline"/>
        <w:rPr>
          <w:ins w:id="13" w:author="zte-v1" w:date="2023-01-05T23:32:00Z"/>
          <w:rFonts w:eastAsia="等线"/>
          <w:lang w:eastAsia="en-GB"/>
        </w:rPr>
      </w:pPr>
      <w:ins w:id="14" w:author="zte-v1" w:date="2023-01-05T23:32:00Z">
        <w:r w:rsidRPr="00CE7468">
          <w:rPr>
            <w:rFonts w:eastAsia="等线"/>
            <w:lang w:eastAsia="en-GB"/>
          </w:rPr>
          <w:tab/>
          <w:t>(</w:t>
        </w:r>
        <w:proofErr w:type="gramStart"/>
        <w:r w:rsidRPr="00CE7468">
          <w:rPr>
            <w:rFonts w:eastAsia="等线"/>
            <w:lang w:eastAsia="en-GB"/>
          </w:rPr>
          <w:t>in</w:t>
        </w:r>
        <w:proofErr w:type="gramEnd"/>
        <w:r w:rsidRPr="00CE7468">
          <w:rPr>
            <w:rFonts w:eastAsia="等线"/>
            <w:lang w:eastAsia="en-GB"/>
          </w:rPr>
          <w:t xml:space="preserve"> the case of </w:t>
        </w:r>
        <w:r>
          <w:rPr>
            <w:rFonts w:eastAsia="等线"/>
            <w:lang w:eastAsia="en-GB"/>
          </w:rPr>
          <w:t>step 2 is</w:t>
        </w:r>
      </w:ins>
      <w:ins w:id="15" w:author="zte-v1" w:date="2023-01-05T23:33:00Z">
        <w:r>
          <w:rPr>
            <w:rFonts w:eastAsia="等线"/>
            <w:lang w:eastAsia="en-GB"/>
          </w:rPr>
          <w:t xml:space="preserve"> </w:t>
        </w:r>
        <w:proofErr w:type="spellStart"/>
        <w:r w:rsidRPr="00892BDA">
          <w:rPr>
            <w:rFonts w:eastAsia="等线"/>
            <w:lang w:eastAsia="zh-CN"/>
          </w:rPr>
          <w:t>Nnef_ServiceParameter_Create</w:t>
        </w:r>
        <w:proofErr w:type="spellEnd"/>
        <w:r>
          <w:rPr>
            <w:rFonts w:eastAsia="等线"/>
            <w:lang w:eastAsia="zh-CN"/>
          </w:rPr>
          <w:t>/Update with Requested PDU session type</w:t>
        </w:r>
      </w:ins>
      <w:ins w:id="16" w:author="zte-v1" w:date="2023-01-05T23:32:00Z">
        <w:r w:rsidRPr="00CE7468">
          <w:rPr>
            <w:rFonts w:eastAsia="等线"/>
            <w:lang w:eastAsia="en-GB"/>
          </w:rPr>
          <w:t xml:space="preserve">): </w:t>
        </w:r>
      </w:ins>
      <w:ins w:id="17" w:author="zte-v1" w:date="2023-01-05T23:33:00Z">
        <w:r w:rsidR="006645C3" w:rsidRPr="00CE7468">
          <w:rPr>
            <w:rFonts w:eastAsia="等线"/>
            <w:lang w:eastAsia="en-GB"/>
          </w:rPr>
          <w:t>The NEF stores the AF request information in the UDR (Data Set = Application Data; Data Subset = AF traffic influence request information, Data Key = AF Transaction Internal ID, S-NSSAI and DNN</w:t>
        </w:r>
      </w:ins>
      <w:ins w:id="18" w:author="zte-v1" w:date="2023-01-05T23:34:00Z">
        <w:r w:rsidR="006645C3">
          <w:rPr>
            <w:rFonts w:eastAsia="等线"/>
            <w:lang w:eastAsia="en-GB"/>
          </w:rPr>
          <w:t>, Requested PDU session type</w:t>
        </w:r>
      </w:ins>
      <w:ins w:id="19" w:author="zte-v1" w:date="2023-01-05T23:33:00Z">
        <w:r w:rsidR="006645C3" w:rsidRPr="00CE7468">
          <w:rPr>
            <w:rFonts w:eastAsia="等线"/>
            <w:lang w:eastAsia="en-GB"/>
          </w:rPr>
          <w:t xml:space="preserve"> and/or Internal Group Identifier or SUPI).</w:t>
        </w:r>
      </w:ins>
    </w:p>
    <w:p w14:paraId="63F3B74A"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The NEF responds to the AF.</w:t>
      </w:r>
    </w:p>
    <w:p w14:paraId="17CB893F"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4.</w:t>
      </w:r>
      <w:r w:rsidRPr="00CE7468">
        <w:rPr>
          <w:rFonts w:eastAsia="等线"/>
          <w:lang w:eastAsia="en-GB"/>
        </w:rP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CE7468">
        <w:rPr>
          <w:rFonts w:eastAsia="等线"/>
          <w:lang w:eastAsia="en-GB"/>
        </w:rPr>
        <w:t>Nudr_DM_Notify</w:t>
      </w:r>
      <w:proofErr w:type="spellEnd"/>
      <w:r w:rsidRPr="00CE7468">
        <w:rPr>
          <w:rFonts w:eastAsia="等线"/>
          <w:lang w:eastAsia="en-GB"/>
        </w:rPr>
        <w:t xml:space="preserve"> notification of data change from the UDR.</w:t>
      </w:r>
    </w:p>
    <w:p w14:paraId="765CF6EC"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5.</w:t>
      </w:r>
      <w:r w:rsidRPr="00CE7468">
        <w:rPr>
          <w:rFonts w:eastAsia="等线"/>
          <w:lang w:eastAsia="en-GB"/>
        </w:rP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rsidRPr="00CE7468">
        <w:rPr>
          <w:rFonts w:eastAsia="等线"/>
          <w:lang w:eastAsia="en-GB"/>
        </w:rPr>
        <w:t>Npcf_SMPolicyControl_UpdateNotify</w:t>
      </w:r>
      <w:proofErr w:type="spellEnd"/>
      <w:r w:rsidRPr="00CE7468">
        <w:rPr>
          <w:rFonts w:eastAsia="等线"/>
          <w:lang w:eastAsia="en-GB"/>
        </w:rPr>
        <w:t xml:space="preserve"> service operation as described in steps 5 and 6 in clause 4.16.5.</w:t>
      </w:r>
    </w:p>
    <w:p w14:paraId="6779AF0C"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23D4E2E"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44ED06FD" w14:textId="77777777" w:rsidR="00CE7468" w:rsidRPr="00CE7468" w:rsidRDefault="00CE7468" w:rsidP="00CE7468">
      <w:pPr>
        <w:keepLines/>
        <w:overflowPunct w:val="0"/>
        <w:autoSpaceDE w:val="0"/>
        <w:autoSpaceDN w:val="0"/>
        <w:adjustRightInd w:val="0"/>
        <w:ind w:left="1559" w:hanging="1276"/>
        <w:textAlignment w:val="baseline"/>
        <w:rPr>
          <w:rFonts w:eastAsia="等线"/>
          <w:color w:val="FF0000"/>
          <w:lang w:eastAsia="en-GB"/>
        </w:rPr>
      </w:pPr>
      <w:r w:rsidRPr="00CE7468">
        <w:rPr>
          <w:rFonts w:eastAsia="等线"/>
          <w:color w:val="FF0000"/>
          <w:lang w:eastAsia="en-GB"/>
        </w:rPr>
        <w:t>Editor's note:</w:t>
      </w:r>
      <w:r w:rsidRPr="00CE7468">
        <w:rPr>
          <w:rFonts w:eastAsia="等线"/>
          <w:color w:val="FF0000"/>
          <w:lang w:eastAsia="en-GB"/>
        </w:rPr>
        <w:tab/>
        <w:t>How Traffic Correlation ID is designed is FFS.</w:t>
      </w:r>
    </w:p>
    <w:p w14:paraId="5431EE4D"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The PCF may, optionally, use service experience analytics per UP path, as defined in clause 6.4.3 of TS 23.288 [50], to provide an updated list of DNAI(s) to the SMF.</w:t>
      </w:r>
    </w:p>
    <w:p w14:paraId="702C1439" w14:textId="02AC5385" w:rsidR="00A55B82" w:rsidRPr="00CE7468" w:rsidRDefault="00A55B82" w:rsidP="00A55B82">
      <w:pPr>
        <w:overflowPunct w:val="0"/>
        <w:autoSpaceDE w:val="0"/>
        <w:autoSpaceDN w:val="0"/>
        <w:adjustRightInd w:val="0"/>
        <w:ind w:left="568" w:hanging="284"/>
        <w:textAlignment w:val="baseline"/>
        <w:rPr>
          <w:ins w:id="20" w:author="zte-v1" w:date="2023-01-05T23:36:00Z"/>
          <w:rFonts w:eastAsia="等线"/>
          <w:lang w:eastAsia="en-GB"/>
        </w:rPr>
      </w:pPr>
      <w:ins w:id="21" w:author="zte-v1" w:date="2023-01-05T23:36:00Z">
        <w:r w:rsidRPr="00CE7468">
          <w:rPr>
            <w:rFonts w:eastAsia="等线"/>
            <w:lang w:eastAsia="en-GB"/>
          </w:rPr>
          <w:tab/>
          <w:t xml:space="preserve">If the AF request includes a </w:t>
        </w:r>
        <w:proofErr w:type="spellStart"/>
        <w:r>
          <w:rPr>
            <w:rFonts w:eastAsia="等线"/>
            <w:lang w:eastAsia="en-GB"/>
          </w:rPr>
          <w:t>Reqeusted</w:t>
        </w:r>
        <w:proofErr w:type="spellEnd"/>
        <w:r>
          <w:rPr>
            <w:rFonts w:eastAsia="等线"/>
            <w:lang w:eastAsia="en-GB"/>
          </w:rPr>
          <w:t xml:space="preserve"> PDU session type which is different with </w:t>
        </w:r>
        <w:proofErr w:type="spellStart"/>
        <w:r>
          <w:rPr>
            <w:rFonts w:eastAsia="等线"/>
            <w:lang w:eastAsia="en-GB"/>
          </w:rPr>
          <w:t>exsitng</w:t>
        </w:r>
        <w:proofErr w:type="spellEnd"/>
        <w:r w:rsidR="00643F7A">
          <w:rPr>
            <w:rFonts w:eastAsia="等线"/>
            <w:lang w:eastAsia="en-GB"/>
          </w:rPr>
          <w:t xml:space="preserve"> PDU session, the </w:t>
        </w:r>
      </w:ins>
      <w:ins w:id="22" w:author="zte-v1" w:date="2023-01-05T23:37:00Z">
        <w:r w:rsidR="00643F7A">
          <w:rPr>
            <w:rFonts w:eastAsia="等线"/>
            <w:lang w:eastAsia="en-GB"/>
          </w:rPr>
          <w:t xml:space="preserve">PCF initiates the SM </w:t>
        </w:r>
      </w:ins>
      <w:ins w:id="23" w:author="zte-v1" w:date="2023-01-05T23:38:00Z">
        <w:r w:rsidR="00C622E8" w:rsidRPr="00140E21">
          <w:t>Policy</w:t>
        </w:r>
        <w:r w:rsidR="00C622E8" w:rsidRPr="00140E21">
          <w:rPr>
            <w:lang w:eastAsia="zh-CN"/>
          </w:rPr>
          <w:t xml:space="preserve"> Association Termination</w:t>
        </w:r>
        <w:r w:rsidR="00C622E8">
          <w:rPr>
            <w:lang w:eastAsia="zh-CN"/>
          </w:rPr>
          <w:t xml:space="preserve"> </w:t>
        </w:r>
      </w:ins>
      <w:ins w:id="24" w:author="zte-v1" w:date="2023-01-05T23:39:00Z">
        <w:r w:rsidR="00C622E8">
          <w:rPr>
            <w:lang w:eastAsia="zh-CN"/>
          </w:rPr>
          <w:t xml:space="preserve">defined in clause 4.16.6 </w:t>
        </w:r>
      </w:ins>
      <w:ins w:id="25" w:author="zte-v1" w:date="2023-01-05T23:38:00Z">
        <w:r w:rsidR="00C622E8">
          <w:rPr>
            <w:lang w:eastAsia="zh-CN"/>
          </w:rPr>
          <w:t xml:space="preserve">with </w:t>
        </w:r>
      </w:ins>
      <w:ins w:id="26" w:author="zte-v1" w:date="2023-01-05T23:39:00Z">
        <w:r w:rsidR="00C622E8">
          <w:rPr>
            <w:rFonts w:eastAsia="Times New Roman"/>
          </w:rPr>
          <w:t>reactivation request defined in the TS 29.512 [57]</w:t>
        </w:r>
      </w:ins>
      <w:ins w:id="27" w:author="zte-v1" w:date="2023-01-05T23:36:00Z">
        <w:r w:rsidRPr="00CE7468">
          <w:rPr>
            <w:rFonts w:eastAsia="等线"/>
            <w:lang w:eastAsia="en-GB"/>
          </w:rPr>
          <w:t>.</w:t>
        </w:r>
      </w:ins>
    </w:p>
    <w:p w14:paraId="1A8FEA60"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6.</w:t>
      </w:r>
      <w:r w:rsidRPr="00CE7468">
        <w:rPr>
          <w:rFonts w:eastAsia="等线"/>
          <w:lang w:eastAsia="en-GB"/>
        </w:rPr>
        <w:tab/>
        <w:t>When the updated policy information about the PDU Session is received from the PCF, the SMF may take appropriate actions to reconfigure the User plane of the PDU Session. The SMF may consider service experience analytics and/or DN Performance analytics per UP path (i.e. including UPF and/or DNAI and/or AS instance) as defined in clauses 6.4.3 and 6.14.3, respectively, of TS 23.288 [50] before taking such actions. Examples of actions are:</w:t>
      </w:r>
    </w:p>
    <w:p w14:paraId="1E1F15A8"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Determining a target DNAI and adding, replacing or removing a UPF in the data path to e.g. act as an UL CL or a Branching Point e.g. as described in clause 4.3.5.</w:t>
      </w:r>
    </w:p>
    <w:p w14:paraId="298E8B06"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Allocate a new Prefix to the UE (when IPv6 multi-Homing applies).</w:t>
      </w:r>
    </w:p>
    <w:p w14:paraId="5C783979"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Updating the UPF in the target DNAI/Common DNAI with new traffic steering rules.</w:t>
      </w:r>
    </w:p>
    <w:p w14:paraId="0B41BE10"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 xml:space="preserve">Subscribe to notifications from the AMF for an Area of Interest </w:t>
      </w:r>
      <w:r w:rsidRPr="00CE7468">
        <w:rPr>
          <w:rFonts w:eastAsia="等线"/>
          <w:lang w:eastAsia="zh-CN"/>
        </w:rPr>
        <w:t xml:space="preserve">via </w:t>
      </w:r>
      <w:proofErr w:type="spellStart"/>
      <w:r w:rsidRPr="00CE7468">
        <w:rPr>
          <w:rFonts w:eastAsia="等线"/>
          <w:lang w:eastAsia="zh-CN"/>
        </w:rPr>
        <w:t>Namf_EventExposure_Subscribe</w:t>
      </w:r>
      <w:proofErr w:type="spellEnd"/>
      <w:r w:rsidRPr="00CE7468">
        <w:rPr>
          <w:rFonts w:eastAsia="等线"/>
          <w:lang w:eastAsia="zh-CN"/>
        </w:rPr>
        <w:t xml:space="preserve"> service operation.</w:t>
      </w:r>
    </w:p>
    <w:p w14:paraId="74251CE3"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lastRenderedPageBreak/>
        <w:t>-</w:t>
      </w:r>
      <w:r w:rsidRPr="00CE7468">
        <w:rPr>
          <w:rFonts w:eastAsia="等线"/>
          <w:lang w:eastAsia="en-GB"/>
        </w:rPr>
        <w:tab/>
        <w:t>Determining whether to relocate PSA UPF considering the user plane latency requirements provided by the AF (see clause 6.3.6 of TS 23.548 [74]).</w:t>
      </w:r>
    </w:p>
    <w:p w14:paraId="4ED22FB1"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ab/>
        <w:t>When the updated policy information about the PDU Session is received from the PCF, the SMF may take appropriate actions to assist the EAS discovery and re-discovery for PDU Session with Session Breakout connectivity model such as:</w:t>
      </w:r>
    </w:p>
    <w:p w14:paraId="707C839F"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Retrieve the EAS deployment information as defined in clause 6.2.3.4.1 of TS 23.548 [74].</w:t>
      </w:r>
    </w:p>
    <w:p w14:paraId="73D2614C" w14:textId="77777777" w:rsidR="00CE7468" w:rsidRPr="00CE7468" w:rsidRDefault="00CE7468" w:rsidP="00CE7468">
      <w:pPr>
        <w:overflowPunct w:val="0"/>
        <w:autoSpaceDE w:val="0"/>
        <w:autoSpaceDN w:val="0"/>
        <w:adjustRightInd w:val="0"/>
        <w:ind w:left="851" w:hanging="284"/>
        <w:textAlignment w:val="baseline"/>
        <w:rPr>
          <w:rFonts w:eastAsia="等线"/>
          <w:lang w:eastAsia="en-GB"/>
        </w:rPr>
      </w:pPr>
      <w:r w:rsidRPr="00CE7468">
        <w:rPr>
          <w:rFonts w:eastAsia="等线"/>
          <w:lang w:eastAsia="en-GB"/>
        </w:rPr>
        <w:t>-</w:t>
      </w:r>
      <w:r w:rsidRPr="00CE7468">
        <w:rPr>
          <w:rFonts w:eastAsia="等线"/>
          <w:lang w:eastAsia="en-GB"/>
        </w:rPr>
        <w:tab/>
        <w:t>Providing DNS message handling rule to forward DNS messages of the UE and/or report when detecting DNS messages as defined in clause 6.2.3.2.2 of TS 23.548 [74].</w:t>
      </w:r>
    </w:p>
    <w:p w14:paraId="68EB883C" w14:textId="77777777" w:rsidR="00CE7468" w:rsidRPr="00CE7468" w:rsidRDefault="00CE7468" w:rsidP="00CE7468">
      <w:pPr>
        <w:overflowPunct w:val="0"/>
        <w:autoSpaceDE w:val="0"/>
        <w:autoSpaceDN w:val="0"/>
        <w:adjustRightInd w:val="0"/>
        <w:ind w:left="568" w:hanging="284"/>
        <w:textAlignment w:val="baseline"/>
        <w:rPr>
          <w:rFonts w:eastAsia="等线"/>
          <w:lang w:eastAsia="en-GB"/>
        </w:rPr>
      </w:pPr>
      <w:r w:rsidRPr="00CE7468">
        <w:rPr>
          <w:rFonts w:eastAsia="等线"/>
          <w:lang w:eastAsia="en-GB"/>
        </w:rPr>
        <w:t>7.</w:t>
      </w:r>
      <w:r w:rsidRPr="00CE7468">
        <w:rPr>
          <w:rFonts w:eastAsia="等线"/>
          <w:lang w:eastAsia="en-GB"/>
        </w:rP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rsidRPr="00CE7468">
        <w:rPr>
          <w:rFonts w:eastAsia="等线"/>
          <w:lang w:eastAsia="en-GB"/>
        </w:rPr>
        <w:t>Nsmf_PDUSession_SMContextStatusNotify</w:t>
      </w:r>
      <w:proofErr w:type="spellEnd"/>
      <w:r w:rsidRPr="00CE7468">
        <w:rPr>
          <w:rFonts w:eastAsia="等线"/>
          <w:lang w:eastAsia="en-GB"/>
        </w:rPr>
        <w:t xml:space="preserve"> service operation.</w:t>
      </w:r>
    </w:p>
    <w:p w14:paraId="0144006E" w14:textId="77777777" w:rsidR="00CE7468" w:rsidRPr="00CE7468" w:rsidRDefault="00CE7468" w:rsidP="00F46856">
      <w:pPr>
        <w:rPr>
          <w:noProof/>
        </w:rPr>
      </w:pPr>
    </w:p>
    <w:p w14:paraId="7859870B" w14:textId="77777777" w:rsidR="00CE7468" w:rsidRPr="00892BDA" w:rsidRDefault="00CE7468" w:rsidP="00CE7468">
      <w:pPr>
        <w:rPr>
          <w:noProof/>
        </w:rPr>
      </w:pPr>
    </w:p>
    <w:p w14:paraId="1D9EA7C3" w14:textId="77777777" w:rsidR="00CE7468" w:rsidRPr="002800F7" w:rsidRDefault="00CE7468" w:rsidP="00CE74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8D1397B" w14:textId="77777777" w:rsidR="00CE7468" w:rsidRDefault="00CE7468" w:rsidP="00F46856">
      <w:pPr>
        <w:rPr>
          <w:noProof/>
        </w:rPr>
      </w:pPr>
    </w:p>
    <w:p w14:paraId="17FB24DF" w14:textId="77777777" w:rsidR="00892BDA" w:rsidRPr="00892BDA" w:rsidRDefault="00892BDA" w:rsidP="00892BDA">
      <w:pPr>
        <w:keepNext/>
        <w:keepLines/>
        <w:spacing w:before="120"/>
        <w:ind w:left="1418" w:hanging="1418"/>
        <w:outlineLvl w:val="3"/>
        <w:rPr>
          <w:rFonts w:ascii="Arial" w:eastAsia="等线" w:hAnsi="Arial"/>
          <w:sz w:val="24"/>
          <w:lang w:eastAsia="zh-CN"/>
        </w:rPr>
      </w:pPr>
      <w:bookmarkStart w:id="28" w:name="_Toc45193080"/>
      <w:bookmarkStart w:id="29" w:name="_Toc47592712"/>
      <w:bookmarkStart w:id="30" w:name="_Toc51834799"/>
      <w:bookmarkStart w:id="31" w:name="_Toc122443451"/>
      <w:r w:rsidRPr="00892BDA">
        <w:rPr>
          <w:rFonts w:ascii="Arial" w:eastAsia="等线" w:hAnsi="Arial"/>
          <w:sz w:val="24"/>
          <w:lang w:eastAsia="zh-CN"/>
        </w:rPr>
        <w:t>4.15.6.7</w:t>
      </w:r>
      <w:r w:rsidRPr="00892BDA">
        <w:rPr>
          <w:rFonts w:ascii="Arial" w:eastAsia="等线" w:hAnsi="Arial"/>
          <w:sz w:val="24"/>
          <w:lang w:eastAsia="zh-CN"/>
        </w:rPr>
        <w:tab/>
        <w:t>Service specific parameter provisioning</w:t>
      </w:r>
      <w:bookmarkEnd w:id="28"/>
      <w:bookmarkEnd w:id="29"/>
      <w:bookmarkEnd w:id="30"/>
      <w:bookmarkEnd w:id="31"/>
    </w:p>
    <w:p w14:paraId="18C24167" w14:textId="77777777" w:rsidR="00892BDA" w:rsidRPr="00892BDA" w:rsidRDefault="00892BDA" w:rsidP="00892BDA">
      <w:pPr>
        <w:rPr>
          <w:rFonts w:eastAsia="等线"/>
          <w:lang w:eastAsia="zh-CN"/>
        </w:rPr>
      </w:pPr>
      <w:r w:rsidRPr="00892BDA">
        <w:rPr>
          <w:rFonts w:eastAsia="等线"/>
          <w:lang w:eastAsia="zh-CN"/>
        </w:rPr>
        <w:t>This clause describes the procedures for enabling the AF to provide service specific parameters to 5G system via NEF.</w:t>
      </w:r>
    </w:p>
    <w:p w14:paraId="6F53BD58" w14:textId="77777777" w:rsidR="00892BDA" w:rsidRPr="00892BDA" w:rsidRDefault="00892BDA" w:rsidP="00892BDA">
      <w:pPr>
        <w:rPr>
          <w:rFonts w:eastAsia="等线"/>
          <w:lang w:eastAsia="zh-CN"/>
        </w:rPr>
      </w:pPr>
      <w:r w:rsidRPr="00892BDA">
        <w:rPr>
          <w:rFonts w:eastAsia="等线"/>
          <w:lang w:eastAsia="zh-CN"/>
        </w:rPr>
        <w:t>The AF may issue requests on behalf of applications not owned by the PLMN serving the UE.</w:t>
      </w:r>
    </w:p>
    <w:p w14:paraId="7A93CA42" w14:textId="77777777" w:rsidR="00892BDA" w:rsidRPr="00892BDA" w:rsidRDefault="00892BDA" w:rsidP="00892BDA">
      <w:pPr>
        <w:keepLines/>
        <w:overflowPunct w:val="0"/>
        <w:autoSpaceDE w:val="0"/>
        <w:autoSpaceDN w:val="0"/>
        <w:adjustRightInd w:val="0"/>
        <w:ind w:left="1135" w:hanging="851"/>
        <w:textAlignment w:val="baseline"/>
        <w:rPr>
          <w:rFonts w:eastAsia="等线"/>
          <w:lang w:eastAsia="zh-CN"/>
        </w:rPr>
      </w:pPr>
      <w:r w:rsidRPr="00892BDA">
        <w:rPr>
          <w:rFonts w:eastAsia="等线"/>
          <w:lang w:eastAsia="zh-CN"/>
        </w:rPr>
        <w:t>NOTE 1:</w:t>
      </w:r>
      <w:r w:rsidRPr="00892BDA">
        <w:rPr>
          <w:rFonts w:eastAsia="等线"/>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12C33865" w14:textId="77777777" w:rsidR="00892BDA" w:rsidRPr="00892BDA" w:rsidRDefault="00892BDA" w:rsidP="00892BDA">
      <w:pPr>
        <w:rPr>
          <w:rFonts w:eastAsia="等线"/>
          <w:lang w:eastAsia="zh-CN"/>
        </w:rPr>
      </w:pPr>
      <w:r w:rsidRPr="00892BDA">
        <w:rPr>
          <w:rFonts w:eastAsia="等线"/>
          <w:lang w:eastAsia="zh-CN"/>
        </w:rPr>
        <w:t>The AF request sent to the NEF contains the information as below:</w:t>
      </w:r>
    </w:p>
    <w:p w14:paraId="66573C40"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proofErr w:type="gramStart"/>
      <w:r w:rsidRPr="00892BDA">
        <w:rPr>
          <w:rFonts w:eastAsia="等线"/>
          <w:lang w:eastAsia="zh-CN"/>
        </w:rPr>
        <w:t>1)-</w:t>
      </w:r>
      <w:proofErr w:type="gramEnd"/>
      <w:r w:rsidRPr="00892BDA">
        <w:rPr>
          <w:rFonts w:eastAsia="等线"/>
          <w:lang w:eastAsia="zh-CN"/>
        </w:rPr>
        <w:tab/>
        <w:t>Service Description.</w:t>
      </w:r>
    </w:p>
    <w:p w14:paraId="3BAF60FB"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52284F14"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2)</w:t>
      </w:r>
      <w:r w:rsidRPr="00892BDA">
        <w:rPr>
          <w:rFonts w:eastAsia="等线"/>
          <w:lang w:eastAsia="zh-CN"/>
        </w:rPr>
        <w:tab/>
        <w:t>Service Parameters.</w:t>
      </w:r>
    </w:p>
    <w:p w14:paraId="6F6EA08F"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Service Parameters are the service specific information which needs to be provisioned in the Network and delivered to the UE in order to support the service identified by the Service Description.</w:t>
      </w:r>
    </w:p>
    <w:p w14:paraId="0212762E"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3)</w:t>
      </w:r>
      <w:r w:rsidRPr="00892BDA">
        <w:rPr>
          <w:rFonts w:eastAsia="等线"/>
          <w:lang w:eastAsia="zh-CN"/>
        </w:rPr>
        <w:tab/>
        <w:t>Target UE(s) or a group of UEs.</w:t>
      </w:r>
    </w:p>
    <w:p w14:paraId="194C694D"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370775C"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4)</w:t>
      </w:r>
      <w:r w:rsidRPr="00892BDA">
        <w:rPr>
          <w:rFonts w:eastAsia="等线"/>
          <w:lang w:eastAsia="zh-CN"/>
        </w:rPr>
        <w:tab/>
        <w:t>Subscription to events.</w:t>
      </w:r>
    </w:p>
    <w:p w14:paraId="2C9FBA5F"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The AF may subscribe to notifications about the outcome of the UE Policies delivery due to service specific parameter provisioning.</w:t>
      </w:r>
    </w:p>
    <w:p w14:paraId="06BD9FF6" w14:textId="77777777" w:rsidR="00892BDA" w:rsidRPr="00892BDA" w:rsidRDefault="00892BDA" w:rsidP="00892BDA">
      <w:pPr>
        <w:rPr>
          <w:rFonts w:eastAsia="等线"/>
          <w:lang w:eastAsia="zh-CN"/>
        </w:rPr>
      </w:pPr>
      <w:r w:rsidRPr="00892BDA">
        <w:rPr>
          <w:rFonts w:eastAsia="等线"/>
          <w:lang w:eastAsia="zh-CN"/>
        </w:rPr>
        <w:t>The NEF authorizes the AF request received from the AF and stores the information in the UDR as "Application Data". The Service Parameters are delivered to the targeted UE by the PCF when the UE is reachable.</w:t>
      </w:r>
    </w:p>
    <w:p w14:paraId="33AE64DA" w14:textId="77777777" w:rsidR="00892BDA" w:rsidRPr="00892BDA" w:rsidRDefault="00892BDA" w:rsidP="00892BDA">
      <w:pPr>
        <w:rPr>
          <w:rFonts w:eastAsia="等线"/>
          <w:lang w:eastAsia="zh-CN"/>
        </w:rPr>
      </w:pPr>
      <w:r w:rsidRPr="00892BDA">
        <w:rPr>
          <w:rFonts w:eastAsia="等线"/>
          <w:lang w:eastAsia="zh-CN"/>
        </w:rPr>
        <w:t xml:space="preserve">Figure 4.15.6.7-1 shows procedure for service specific parameter provisioning. The AF uses </w:t>
      </w:r>
      <w:proofErr w:type="spellStart"/>
      <w:r w:rsidRPr="00892BDA">
        <w:rPr>
          <w:rFonts w:eastAsia="等线"/>
          <w:lang w:eastAsia="zh-CN"/>
        </w:rPr>
        <w:t>Nnef_ServiceParameter</w:t>
      </w:r>
      <w:proofErr w:type="spellEnd"/>
      <w:r w:rsidRPr="00892BDA">
        <w:rPr>
          <w:rFonts w:eastAsia="等线"/>
          <w:lang w:eastAsia="zh-CN"/>
        </w:rPr>
        <w:t xml:space="preserve"> service to provide the service specific parameters to the PLMN and the UE.</w:t>
      </w:r>
    </w:p>
    <w:p w14:paraId="445FD9C9" w14:textId="77777777" w:rsidR="00892BDA" w:rsidRPr="00892BDA" w:rsidRDefault="00B726BE" w:rsidP="00892BDA">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Malgun Gothic" w:hAnsi="Arial"/>
          <w:b/>
          <w:lang w:eastAsia="en-GB"/>
        </w:rPr>
        <w:lastRenderedPageBreak/>
        <w:pict w14:anchorId="53246088">
          <v:shape id="_x0000_i1026" type="#_x0000_t75" style="width:480pt;height:229.2pt">
            <v:imagedata r:id="rId13" o:title=""/>
          </v:shape>
        </w:pict>
      </w:r>
    </w:p>
    <w:p w14:paraId="2C32BEA6"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等线" w:hAnsi="Arial"/>
          <w:b/>
          <w:lang w:eastAsia="zh-CN"/>
        </w:rPr>
      </w:pPr>
      <w:r w:rsidRPr="00892BDA">
        <w:rPr>
          <w:rFonts w:ascii="Arial" w:eastAsia="等线" w:hAnsi="Arial"/>
          <w:b/>
          <w:lang w:eastAsia="zh-CN"/>
        </w:rPr>
        <w:t>Figure 4.15.6.7-1: Service specific information provisioning</w:t>
      </w:r>
    </w:p>
    <w:p w14:paraId="31C8BCD9"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1.</w:t>
      </w:r>
      <w:r w:rsidRPr="00892BDA">
        <w:rPr>
          <w:rFonts w:eastAsia="等线"/>
          <w:lang w:eastAsia="zh-CN"/>
        </w:rPr>
        <w:tab/>
        <w:t xml:space="preserve">To create a new request, the AF invokes </w:t>
      </w:r>
      <w:proofErr w:type="gramStart"/>
      <w:r w:rsidRPr="00892BDA">
        <w:rPr>
          <w:rFonts w:eastAsia="等线"/>
          <w:lang w:eastAsia="zh-CN"/>
        </w:rPr>
        <w:t>an</w:t>
      </w:r>
      <w:proofErr w:type="gramEnd"/>
      <w:r w:rsidRPr="00892BDA">
        <w:rPr>
          <w:rFonts w:eastAsia="等线"/>
          <w:lang w:eastAsia="zh-CN"/>
        </w:rPr>
        <w:t xml:space="preserve"> </w:t>
      </w:r>
      <w:proofErr w:type="spellStart"/>
      <w:r w:rsidRPr="00892BDA">
        <w:rPr>
          <w:rFonts w:eastAsia="等线"/>
          <w:lang w:eastAsia="zh-CN"/>
        </w:rPr>
        <w:t>Nnef_ServiceParameter_Create</w:t>
      </w:r>
      <w:proofErr w:type="spellEnd"/>
      <w:r w:rsidRPr="00892BDA">
        <w:rPr>
          <w:rFonts w:eastAsia="等线"/>
          <w:lang w:eastAsia="zh-CN"/>
        </w:rPr>
        <w:t xml:space="preserve"> service operation. The request may include subscription information to the report of the outcome of UE Policy delivery.</w:t>
      </w:r>
    </w:p>
    <w:p w14:paraId="7D01A2CD"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 xml:space="preserve">To update or remove an existing request, the AF invokes </w:t>
      </w:r>
      <w:proofErr w:type="gramStart"/>
      <w:r w:rsidRPr="00892BDA">
        <w:rPr>
          <w:rFonts w:eastAsia="等线"/>
          <w:lang w:eastAsia="zh-CN"/>
        </w:rPr>
        <w:t>an</w:t>
      </w:r>
      <w:proofErr w:type="gramEnd"/>
      <w:r w:rsidRPr="00892BDA">
        <w:rPr>
          <w:rFonts w:eastAsia="等线"/>
          <w:lang w:eastAsia="zh-CN"/>
        </w:rPr>
        <w:t xml:space="preserve"> </w:t>
      </w:r>
      <w:proofErr w:type="spellStart"/>
      <w:r w:rsidRPr="00892BDA">
        <w:rPr>
          <w:rFonts w:eastAsia="等线"/>
          <w:lang w:eastAsia="zh-CN"/>
        </w:rPr>
        <w:t>Nnef_ServiceParameter_Update</w:t>
      </w:r>
      <w:proofErr w:type="spellEnd"/>
      <w:r w:rsidRPr="00892BDA">
        <w:rPr>
          <w:rFonts w:eastAsia="等线"/>
          <w:lang w:eastAsia="zh-CN"/>
        </w:rPr>
        <w:t xml:space="preserve"> or </w:t>
      </w:r>
      <w:proofErr w:type="spellStart"/>
      <w:r w:rsidRPr="00892BDA">
        <w:rPr>
          <w:rFonts w:eastAsia="等线"/>
          <w:lang w:eastAsia="zh-CN"/>
        </w:rPr>
        <w:t>Nnef_ServiceParameter_Delete</w:t>
      </w:r>
      <w:proofErr w:type="spellEnd"/>
      <w:r w:rsidRPr="00892BDA">
        <w:rPr>
          <w:rFonts w:eastAsia="等线"/>
          <w:lang w:eastAsia="zh-CN"/>
        </w:rPr>
        <w:t xml:space="preserve"> service operation together with the corresponding Transaction Reference ID which was provided to the AF in </w:t>
      </w:r>
      <w:proofErr w:type="spellStart"/>
      <w:r w:rsidRPr="00892BDA">
        <w:rPr>
          <w:rFonts w:eastAsia="等线"/>
          <w:lang w:eastAsia="zh-CN"/>
        </w:rPr>
        <w:t>Nnef_ServiceParameter_Create</w:t>
      </w:r>
      <w:proofErr w:type="spellEnd"/>
      <w:r w:rsidRPr="00892BDA">
        <w:rPr>
          <w:rFonts w:eastAsia="等线"/>
          <w:lang w:eastAsia="zh-CN"/>
        </w:rPr>
        <w:t xml:space="preserve"> response message.</w:t>
      </w:r>
    </w:p>
    <w:p w14:paraId="42CF87BC"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The content of this service operation (AF request) includes the information described in clause 5.2.6.11.</w:t>
      </w:r>
    </w:p>
    <w:p w14:paraId="2E971B7A"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2.</w:t>
      </w:r>
      <w:r w:rsidRPr="00892BDA">
        <w:rPr>
          <w:rFonts w:eastAsia="等线"/>
          <w:lang w:eastAsia="zh-CN"/>
        </w:rPr>
        <w:tab/>
        <w:t>The AF sends its request to the NEF. The NEF authorizes the AF request. The NEF performs the following mappings:</w:t>
      </w:r>
    </w:p>
    <w:p w14:paraId="7605EB89" w14:textId="77777777" w:rsidR="00892BDA" w:rsidRPr="00892BDA" w:rsidRDefault="00892BDA" w:rsidP="00892BDA">
      <w:pPr>
        <w:overflowPunct w:val="0"/>
        <w:autoSpaceDE w:val="0"/>
        <w:autoSpaceDN w:val="0"/>
        <w:adjustRightInd w:val="0"/>
        <w:ind w:left="851" w:hanging="284"/>
        <w:textAlignment w:val="baseline"/>
        <w:rPr>
          <w:rFonts w:eastAsia="等线"/>
          <w:lang w:eastAsia="en-GB"/>
        </w:rPr>
      </w:pPr>
      <w:r w:rsidRPr="00892BDA">
        <w:rPr>
          <w:rFonts w:eastAsia="等线"/>
          <w:lang w:eastAsia="en-GB"/>
        </w:rPr>
        <w:t>-</w:t>
      </w:r>
      <w:r w:rsidRPr="00892BDA">
        <w:rPr>
          <w:rFonts w:eastAsia="等线"/>
          <w:lang w:eastAsia="en-GB"/>
        </w:rPr>
        <w:tab/>
        <w:t>Map the AF-Service-Identifier into DNN and S-NSSAI combination, determined by local configuration.</w:t>
      </w:r>
    </w:p>
    <w:p w14:paraId="5C29ED44" w14:textId="77777777" w:rsidR="00892BDA" w:rsidRPr="00892BDA" w:rsidRDefault="00892BDA" w:rsidP="00892BDA">
      <w:pPr>
        <w:overflowPunct w:val="0"/>
        <w:autoSpaceDE w:val="0"/>
        <w:autoSpaceDN w:val="0"/>
        <w:adjustRightInd w:val="0"/>
        <w:ind w:left="851" w:hanging="284"/>
        <w:textAlignment w:val="baseline"/>
        <w:rPr>
          <w:rFonts w:eastAsia="等线"/>
          <w:lang w:eastAsia="en-GB"/>
        </w:rPr>
      </w:pPr>
      <w:r w:rsidRPr="00892BDA">
        <w:rPr>
          <w:rFonts w:eastAsia="等线"/>
          <w:lang w:eastAsia="en-GB"/>
        </w:rPr>
        <w:t>-</w:t>
      </w:r>
      <w:r w:rsidRPr="00892BDA">
        <w:rPr>
          <w:rFonts w:eastAsia="等线"/>
          <w:lang w:eastAsia="en-GB"/>
        </w:rPr>
        <w:tab/>
        <w:t>Map the External Application Identifier into the corresponding Application Identifier known in the core network.</w:t>
      </w:r>
    </w:p>
    <w:p w14:paraId="4F802557" w14:textId="77777777" w:rsidR="00892BDA" w:rsidRPr="00892BDA" w:rsidRDefault="00892BDA" w:rsidP="00892BDA">
      <w:pPr>
        <w:overflowPunct w:val="0"/>
        <w:autoSpaceDE w:val="0"/>
        <w:autoSpaceDN w:val="0"/>
        <w:adjustRightInd w:val="0"/>
        <w:ind w:left="568" w:hanging="284"/>
        <w:textAlignment w:val="baseline"/>
        <w:rPr>
          <w:rFonts w:eastAsia="等线"/>
          <w:lang w:eastAsia="en-GB"/>
        </w:rPr>
      </w:pPr>
      <w:r w:rsidRPr="00892BDA">
        <w:rPr>
          <w:rFonts w:eastAsia="等线"/>
          <w:lang w:eastAsia="en-GB"/>
        </w:rPr>
        <w:t>2a.</w:t>
      </w:r>
      <w:r w:rsidRPr="00892BDA">
        <w:rPr>
          <w:rFonts w:eastAsia="等线"/>
          <w:lang w:eastAsia="en-GB"/>
        </w:rPr>
        <w:tab/>
        <w:t xml:space="preserve">The NEF may invoke </w:t>
      </w:r>
      <w:proofErr w:type="spellStart"/>
      <w:r w:rsidRPr="00892BDA">
        <w:rPr>
          <w:rFonts w:eastAsia="等线"/>
          <w:lang w:eastAsia="en-GB"/>
        </w:rPr>
        <w:t>Nudm_SDM_Get</w:t>
      </w:r>
      <w:proofErr w:type="spellEnd"/>
      <w:r w:rsidRPr="00892BDA">
        <w:rPr>
          <w:rFonts w:eastAsia="等线"/>
          <w:lang w:eastAsia="en-GB"/>
        </w:rPr>
        <w:t xml:space="preserve"> service operation to perform the following mappings:</w:t>
      </w:r>
    </w:p>
    <w:p w14:paraId="02255A11" w14:textId="77777777" w:rsidR="00892BDA" w:rsidRPr="00892BDA" w:rsidRDefault="00892BDA" w:rsidP="00892BDA">
      <w:pPr>
        <w:overflowPunct w:val="0"/>
        <w:autoSpaceDE w:val="0"/>
        <w:autoSpaceDN w:val="0"/>
        <w:adjustRightInd w:val="0"/>
        <w:ind w:left="851" w:hanging="284"/>
        <w:textAlignment w:val="baseline"/>
        <w:rPr>
          <w:rFonts w:eastAsia="等线"/>
          <w:lang w:eastAsia="en-GB"/>
        </w:rPr>
      </w:pPr>
      <w:r w:rsidRPr="00892BDA">
        <w:rPr>
          <w:rFonts w:eastAsia="等线"/>
          <w:lang w:eastAsia="en-GB"/>
        </w:rPr>
        <w:t>-</w:t>
      </w:r>
      <w:r w:rsidRPr="00892BDA">
        <w:rPr>
          <w:rFonts w:eastAsia="等线"/>
          <w:lang w:eastAsia="en-GB"/>
        </w:rPr>
        <w:tab/>
        <w:t>Map the GPSI in Target UE Identifier into SUPI, according to information received from UDM.</w:t>
      </w:r>
    </w:p>
    <w:p w14:paraId="6DFD0162" w14:textId="77777777" w:rsidR="00892BDA" w:rsidRPr="00892BDA" w:rsidRDefault="00892BDA" w:rsidP="00892BDA">
      <w:pPr>
        <w:overflowPunct w:val="0"/>
        <w:autoSpaceDE w:val="0"/>
        <w:autoSpaceDN w:val="0"/>
        <w:adjustRightInd w:val="0"/>
        <w:ind w:left="851" w:hanging="284"/>
        <w:textAlignment w:val="baseline"/>
        <w:rPr>
          <w:rFonts w:eastAsia="等线"/>
          <w:lang w:eastAsia="en-GB"/>
        </w:rPr>
      </w:pPr>
      <w:r w:rsidRPr="00892BDA">
        <w:rPr>
          <w:rFonts w:eastAsia="等线"/>
          <w:lang w:eastAsia="en-GB"/>
        </w:rPr>
        <w:t>-</w:t>
      </w:r>
      <w:r w:rsidRPr="00892BDA">
        <w:rPr>
          <w:rFonts w:eastAsia="等线"/>
          <w:lang w:eastAsia="en-GB"/>
        </w:rPr>
        <w:tab/>
        <w:t>Map the External Group Identifier in Target UE Identifier into Internal Group Identifier, according to information received from UDM.</w:t>
      </w:r>
    </w:p>
    <w:p w14:paraId="1E2B0A30"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If the AF subscribed to the outcome of UE Policy delivery, the AF indicates where the AF receives the corresponding notifications.</w:t>
      </w:r>
    </w:p>
    <w:p w14:paraId="7432881C"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w:t>
      </w:r>
      <w:proofErr w:type="gramStart"/>
      <w:r w:rsidRPr="00892BDA">
        <w:rPr>
          <w:rFonts w:eastAsia="等线"/>
          <w:lang w:eastAsia="zh-CN"/>
        </w:rPr>
        <w:t>in</w:t>
      </w:r>
      <w:proofErr w:type="gramEnd"/>
      <w:r w:rsidRPr="00892BDA">
        <w:rPr>
          <w:rFonts w:eastAsia="等线"/>
          <w:lang w:eastAsia="zh-CN"/>
        </w:rPr>
        <w:t xml:space="preserve"> the case of </w:t>
      </w:r>
      <w:proofErr w:type="spellStart"/>
      <w:r w:rsidRPr="00892BDA">
        <w:rPr>
          <w:rFonts w:eastAsia="等线"/>
          <w:lang w:eastAsia="zh-CN"/>
        </w:rPr>
        <w:t>Nnef_ServiceParameter_Create</w:t>
      </w:r>
      <w:proofErr w:type="spellEnd"/>
      <w:r w:rsidRPr="00892BDA">
        <w:rPr>
          <w:rFonts w:eastAsia="等线"/>
          <w:lang w:eastAsia="zh-CN"/>
        </w:rPr>
        <w:t xml:space="preserve">): The NEF assigns a Transaction Reference ID to the </w:t>
      </w:r>
      <w:proofErr w:type="spellStart"/>
      <w:r w:rsidRPr="00892BDA">
        <w:rPr>
          <w:rFonts w:eastAsia="等线"/>
          <w:lang w:eastAsia="zh-CN"/>
        </w:rPr>
        <w:t>Nnef_ServiceParameter_Create</w:t>
      </w:r>
      <w:proofErr w:type="spellEnd"/>
      <w:r w:rsidRPr="00892BDA">
        <w:rPr>
          <w:rFonts w:eastAsia="等线"/>
          <w:lang w:eastAsia="zh-CN"/>
        </w:rPr>
        <w:t xml:space="preserve"> request.</w:t>
      </w:r>
    </w:p>
    <w:p w14:paraId="519C8E9C"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2b.</w:t>
      </w:r>
      <w:r w:rsidRPr="00892BDA">
        <w:rPr>
          <w:rFonts w:eastAsia="等线"/>
          <w:lang w:eastAsia="zh-CN"/>
        </w:rPr>
        <w:tab/>
      </w:r>
      <w:r w:rsidRPr="00892BDA">
        <w:rPr>
          <w:rFonts w:eastAsia="等线"/>
          <w:lang w:eastAsia="zh-CN"/>
        </w:rPr>
        <w:tab/>
        <w:t xml:space="preserve">(in the case of </w:t>
      </w:r>
      <w:proofErr w:type="spellStart"/>
      <w:r w:rsidRPr="00892BDA">
        <w:rPr>
          <w:rFonts w:eastAsia="等线"/>
          <w:lang w:eastAsia="zh-CN"/>
        </w:rPr>
        <w:t>Nnef_ServiceParameter_Create</w:t>
      </w:r>
      <w:proofErr w:type="spellEnd"/>
      <w:r w:rsidRPr="00892BDA">
        <w:rPr>
          <w:rFonts w:eastAsia="等线"/>
          <w:lang w:eastAsia="zh-CN"/>
        </w:rPr>
        <w:t xml:space="preserve"> or Update): The NEF may need to authorize the service specific parameter provisioning request with the UDM by sending a </w:t>
      </w:r>
      <w:proofErr w:type="spellStart"/>
      <w:r w:rsidRPr="00892BDA">
        <w:rPr>
          <w:rFonts w:eastAsia="等线"/>
          <w:lang w:eastAsia="zh-CN"/>
        </w:rPr>
        <w:t>Nudm_ServiceSpecificAuthorisation_Create</w:t>
      </w:r>
      <w:proofErr w:type="spellEnd"/>
      <w:r w:rsidRPr="00892BDA">
        <w:rPr>
          <w:rFonts w:eastAsia="等线"/>
          <w:lang w:eastAsia="zh-CN"/>
        </w:rPr>
        <w:t xml:space="preserve"> service operation as defined in clause 4.15.6.7a.</w:t>
      </w:r>
    </w:p>
    <w:p w14:paraId="7E17DAFF" w14:textId="77777777" w:rsidR="00892BDA" w:rsidRPr="00892BDA" w:rsidRDefault="00892BDA" w:rsidP="00892BDA">
      <w:pPr>
        <w:keepLines/>
        <w:overflowPunct w:val="0"/>
        <w:autoSpaceDE w:val="0"/>
        <w:autoSpaceDN w:val="0"/>
        <w:adjustRightInd w:val="0"/>
        <w:ind w:left="1135" w:hanging="851"/>
        <w:textAlignment w:val="baseline"/>
        <w:rPr>
          <w:rFonts w:eastAsia="等线"/>
          <w:lang w:eastAsia="zh-CN"/>
        </w:rPr>
      </w:pPr>
      <w:r w:rsidRPr="00892BDA">
        <w:rPr>
          <w:rFonts w:eastAsia="等线"/>
          <w:lang w:eastAsia="zh-CN"/>
        </w:rPr>
        <w:t>NOTE 2:</w:t>
      </w:r>
      <w:r w:rsidRPr="00892BDA">
        <w:rPr>
          <w:rFonts w:eastAsia="等线"/>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74397127"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w:t>
      </w:r>
      <w:proofErr w:type="gramStart"/>
      <w:r w:rsidRPr="00892BDA">
        <w:rPr>
          <w:rFonts w:eastAsia="等线"/>
          <w:lang w:eastAsia="zh-CN"/>
        </w:rPr>
        <w:t>in</w:t>
      </w:r>
      <w:proofErr w:type="gramEnd"/>
      <w:r w:rsidRPr="00892BDA">
        <w:rPr>
          <w:rFonts w:eastAsia="等线"/>
          <w:lang w:eastAsia="zh-CN"/>
        </w:rPr>
        <w:t xml:space="preserve"> the case of </w:t>
      </w:r>
      <w:proofErr w:type="spellStart"/>
      <w:r w:rsidRPr="00892BDA">
        <w:rPr>
          <w:rFonts w:eastAsia="等线"/>
          <w:lang w:eastAsia="zh-CN"/>
        </w:rPr>
        <w:t>Nnef_ServiceParameter_delete</w:t>
      </w:r>
      <w:proofErr w:type="spellEnd"/>
      <w:r w:rsidRPr="00892BDA">
        <w:rPr>
          <w:rFonts w:eastAsia="等线"/>
          <w:lang w:eastAsia="zh-CN"/>
        </w:rPr>
        <w:t xml:space="preserve">): The NEF requests the UDM to remove the authorization of the service specific parameters provisioned by sending a </w:t>
      </w:r>
      <w:proofErr w:type="spellStart"/>
      <w:r w:rsidRPr="00892BDA">
        <w:rPr>
          <w:rFonts w:eastAsia="等线"/>
          <w:lang w:eastAsia="zh-CN"/>
        </w:rPr>
        <w:t>Nudm_ServiceSpecificAuthorisation_Remove</w:t>
      </w:r>
      <w:proofErr w:type="spellEnd"/>
      <w:r w:rsidRPr="00892BDA">
        <w:rPr>
          <w:rFonts w:eastAsia="等线"/>
          <w:lang w:eastAsia="zh-CN"/>
        </w:rPr>
        <w:t xml:space="preserve"> service operation.</w:t>
      </w:r>
    </w:p>
    <w:p w14:paraId="5AB6E392"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lastRenderedPageBreak/>
        <w:t>3.</w:t>
      </w:r>
      <w:r w:rsidRPr="00892BDA">
        <w:rPr>
          <w:rFonts w:eastAsia="等线"/>
          <w:lang w:eastAsia="zh-CN"/>
        </w:rPr>
        <w:tab/>
        <w:t xml:space="preserve">(in the case of </w:t>
      </w:r>
      <w:proofErr w:type="spellStart"/>
      <w:r w:rsidRPr="00892BDA">
        <w:rPr>
          <w:rFonts w:eastAsia="等线"/>
          <w:lang w:eastAsia="zh-CN"/>
        </w:rPr>
        <w:t>Nnef_ServiceParameter_Create</w:t>
      </w:r>
      <w:proofErr w:type="spellEnd"/>
      <w:r w:rsidRPr="00892BDA">
        <w:rPr>
          <w:rFonts w:eastAsia="等线"/>
          <w:lang w:eastAsia="zh-CN"/>
        </w:rPr>
        <w:t xml:space="preserve"> or Update): The NEF stores the AF request information in the UDR as the "Application Data" (Data Subset setting to "Service specific information") together with the assigned Transaction Reference ID.</w:t>
      </w:r>
    </w:p>
    <w:p w14:paraId="3545425D"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w:t>
      </w:r>
      <w:proofErr w:type="gramStart"/>
      <w:r w:rsidRPr="00892BDA">
        <w:rPr>
          <w:rFonts w:eastAsia="等线"/>
          <w:lang w:eastAsia="zh-CN"/>
        </w:rPr>
        <w:t>in</w:t>
      </w:r>
      <w:proofErr w:type="gramEnd"/>
      <w:r w:rsidRPr="00892BDA">
        <w:rPr>
          <w:rFonts w:eastAsia="等线"/>
          <w:lang w:eastAsia="zh-CN"/>
        </w:rPr>
        <w:t xml:space="preserve"> the case of </w:t>
      </w:r>
      <w:proofErr w:type="spellStart"/>
      <w:r w:rsidRPr="00892BDA">
        <w:rPr>
          <w:rFonts w:eastAsia="等线"/>
          <w:lang w:eastAsia="zh-CN"/>
        </w:rPr>
        <w:t>Nnef_ServiceParameter_delete</w:t>
      </w:r>
      <w:proofErr w:type="spellEnd"/>
      <w:r w:rsidRPr="00892BDA">
        <w:rPr>
          <w:rFonts w:eastAsia="等线"/>
          <w:lang w:eastAsia="zh-CN"/>
        </w:rPr>
        <w:t>): The NEF deletes the AF request information from the UDR.</w:t>
      </w:r>
    </w:p>
    <w:p w14:paraId="3D0FB9F5"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4.</w:t>
      </w:r>
      <w:r w:rsidRPr="00892BDA">
        <w:rPr>
          <w:rFonts w:eastAsia="等线"/>
          <w:lang w:eastAsia="zh-CN"/>
        </w:rPr>
        <w:tab/>
        <w:t xml:space="preserve">The NEF responds to the AF. In the case of </w:t>
      </w:r>
      <w:proofErr w:type="spellStart"/>
      <w:r w:rsidRPr="00892BDA">
        <w:rPr>
          <w:rFonts w:eastAsia="等线"/>
          <w:lang w:eastAsia="zh-CN"/>
        </w:rPr>
        <w:t>Nnef_ServiceParameter_Create</w:t>
      </w:r>
      <w:proofErr w:type="spellEnd"/>
      <w:r w:rsidRPr="00892BDA">
        <w:rPr>
          <w:rFonts w:eastAsia="等线"/>
          <w:lang w:eastAsia="zh-CN"/>
        </w:rPr>
        <w:t xml:space="preserve"> response message, the response message includes the assigned Transaction Reference ID.</w:t>
      </w:r>
    </w:p>
    <w:p w14:paraId="1F5DD37B" w14:textId="77777777" w:rsidR="00892BDA" w:rsidRPr="00892BDA" w:rsidRDefault="00892BDA" w:rsidP="00892BDA">
      <w:pPr>
        <w:rPr>
          <w:rFonts w:eastAsia="等线"/>
          <w:lang w:eastAsia="zh-CN"/>
        </w:rPr>
      </w:pPr>
      <w:r w:rsidRPr="00892BDA">
        <w:rPr>
          <w:rFonts w:eastAsia="等线"/>
          <w:lang w:eastAsia="zh-CN"/>
        </w:rPr>
        <w:t xml:space="preserve">If the UE is registered to the network and the PCF performs the subscription to notification to the data modified in the UDR by invoking </w:t>
      </w:r>
      <w:proofErr w:type="spellStart"/>
      <w:r w:rsidRPr="00892BDA">
        <w:rPr>
          <w:rFonts w:eastAsia="等线"/>
          <w:lang w:eastAsia="zh-CN"/>
        </w:rPr>
        <w:t>Nudr_DM_Subscribe</w:t>
      </w:r>
      <w:proofErr w:type="spellEnd"/>
      <w:r w:rsidRPr="00892BDA">
        <w:rPr>
          <w:rFonts w:eastAsia="等线"/>
          <w:lang w:eastAsia="zh-CN"/>
        </w:rPr>
        <w:t xml:space="preserve"> (AF service parameter provisioning information, SUPI, Data Set setting to "Application Data", Data Subset setting to "Service specific information") at step 0, the following steps are performed:</w:t>
      </w:r>
    </w:p>
    <w:p w14:paraId="6D86E99A"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5.</w:t>
      </w:r>
      <w:r w:rsidRPr="00892BDA">
        <w:rPr>
          <w:rFonts w:eastAsia="等线"/>
          <w:lang w:eastAsia="zh-CN"/>
        </w:rPr>
        <w:tab/>
        <w:t xml:space="preserve">The PCF(s) receive(s) a </w:t>
      </w:r>
      <w:proofErr w:type="spellStart"/>
      <w:r w:rsidRPr="00892BDA">
        <w:rPr>
          <w:rFonts w:eastAsia="等线"/>
          <w:lang w:eastAsia="zh-CN"/>
        </w:rPr>
        <w:t>Nudr_DM_Notify</w:t>
      </w:r>
      <w:proofErr w:type="spellEnd"/>
      <w:r w:rsidRPr="00892BDA">
        <w:rPr>
          <w:rFonts w:eastAsia="等线"/>
          <w:lang w:eastAsia="zh-CN"/>
        </w:rPr>
        <w:t xml:space="preserve"> notification of data change from the UDR.</w:t>
      </w:r>
    </w:p>
    <w:p w14:paraId="6BBCA391" w14:textId="77777777" w:rsidR="00892BDA" w:rsidRPr="00892BDA" w:rsidRDefault="00892BDA" w:rsidP="00892BDA">
      <w:pPr>
        <w:keepLines/>
        <w:overflowPunct w:val="0"/>
        <w:autoSpaceDE w:val="0"/>
        <w:autoSpaceDN w:val="0"/>
        <w:adjustRightInd w:val="0"/>
        <w:ind w:left="1135" w:hanging="851"/>
        <w:textAlignment w:val="baseline"/>
        <w:rPr>
          <w:rFonts w:eastAsia="等线"/>
          <w:lang w:eastAsia="en-GB"/>
        </w:rPr>
      </w:pPr>
      <w:r w:rsidRPr="00892BDA">
        <w:rPr>
          <w:rFonts w:eastAsia="等线"/>
          <w:lang w:eastAsia="en-GB"/>
        </w:rPr>
        <w:t>NOTE 3:</w:t>
      </w:r>
      <w:r w:rsidRPr="00892BDA">
        <w:rPr>
          <w:rFonts w:eastAsia="等线"/>
          <w:lang w:eastAsia="en-GB"/>
        </w:rP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EDBDDCC"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6.</w:t>
      </w:r>
      <w:r w:rsidRPr="00892BDA">
        <w:rPr>
          <w:rFonts w:eastAsia="等线"/>
          <w:lang w:eastAsia="zh-CN"/>
        </w:rPr>
        <w:tab/>
        <w:t>The PCF initiates UE Policy delivery as specified in clause 4.2.4.3.</w:t>
      </w:r>
    </w:p>
    <w:p w14:paraId="13D8B926"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7.</w:t>
      </w:r>
      <w:r w:rsidRPr="00892BDA">
        <w:rPr>
          <w:rFonts w:eastAsia="等线"/>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sidRPr="00892BDA">
        <w:rPr>
          <w:rFonts w:eastAsia="等线"/>
          <w:lang w:eastAsia="zh-CN"/>
        </w:rPr>
        <w:t>Npcf_EventExposure_Notify</w:t>
      </w:r>
      <w:proofErr w:type="spellEnd"/>
      <w:r w:rsidRPr="00892BDA">
        <w:rPr>
          <w:rFonts w:eastAsia="等线"/>
          <w:lang w:eastAsia="zh-CN"/>
        </w:rPr>
        <w:t>.</w:t>
      </w:r>
    </w:p>
    <w:p w14:paraId="7C4398B4"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sidRPr="00892BDA">
        <w:rPr>
          <w:rFonts w:eastAsia="等线"/>
          <w:lang w:eastAsia="zh-CN"/>
        </w:rPr>
        <w:t>Npcf_EventExposoure_Notify</w:t>
      </w:r>
      <w:proofErr w:type="spellEnd"/>
      <w:r w:rsidRPr="00892BDA">
        <w:rPr>
          <w:rFonts w:eastAsia="等线"/>
          <w:lang w:eastAsia="zh-CN"/>
        </w:rPr>
        <w:t>.</w:t>
      </w:r>
    </w:p>
    <w:p w14:paraId="4846308B"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sidRPr="00892BDA">
        <w:rPr>
          <w:rFonts w:eastAsia="等线"/>
          <w:lang w:eastAsia="zh-CN"/>
        </w:rPr>
        <w:t>Npcf_EventExposure_Notify</w:t>
      </w:r>
      <w:proofErr w:type="spellEnd"/>
      <w:r w:rsidRPr="00892BDA">
        <w:rPr>
          <w:rFonts w:eastAsia="等线"/>
          <w:lang w:eastAsia="zh-CN"/>
        </w:rPr>
        <w:t>.</w:t>
      </w:r>
    </w:p>
    <w:p w14:paraId="47C127C7"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ab/>
        <w:t>The content of event reporting in this step is described in clause 6.1.3.18 of TS 23.503 [20].</w:t>
      </w:r>
    </w:p>
    <w:p w14:paraId="581FCA9E" w14:textId="77777777" w:rsidR="00892BDA" w:rsidRPr="00892BDA" w:rsidRDefault="00892BDA" w:rsidP="00892BDA">
      <w:pPr>
        <w:overflowPunct w:val="0"/>
        <w:autoSpaceDE w:val="0"/>
        <w:autoSpaceDN w:val="0"/>
        <w:adjustRightInd w:val="0"/>
        <w:ind w:left="568" w:hanging="284"/>
        <w:textAlignment w:val="baseline"/>
        <w:rPr>
          <w:rFonts w:eastAsia="等线"/>
          <w:lang w:eastAsia="zh-CN"/>
        </w:rPr>
      </w:pPr>
      <w:r w:rsidRPr="00892BDA">
        <w:rPr>
          <w:rFonts w:eastAsia="等线"/>
          <w:lang w:eastAsia="zh-CN"/>
        </w:rPr>
        <w:t>8.</w:t>
      </w:r>
      <w:r w:rsidRPr="00892BDA">
        <w:rPr>
          <w:rFonts w:eastAsia="等线"/>
          <w:lang w:eastAsia="zh-CN"/>
        </w:rPr>
        <w:tab/>
        <w:t xml:space="preserve">When the NEF receives </w:t>
      </w:r>
      <w:proofErr w:type="spellStart"/>
      <w:r w:rsidRPr="00892BDA">
        <w:rPr>
          <w:rFonts w:eastAsia="等线"/>
          <w:lang w:eastAsia="zh-CN"/>
        </w:rPr>
        <w:t>Npcf_EventExposure_Notify</w:t>
      </w:r>
      <w:proofErr w:type="spellEnd"/>
      <w:r w:rsidRPr="00892BDA">
        <w:rPr>
          <w:rFonts w:eastAsia="等线"/>
          <w:lang w:eastAsia="zh-CN"/>
        </w:rPr>
        <w:t xml:space="preserve">, the NEF performs information mapping (e.g. AF Transaction Internal ID provided in Notification Correlation ID to AF Transaction ID, SUPI to GPSI, etc.) and triggers the appropriate </w:t>
      </w:r>
      <w:proofErr w:type="spellStart"/>
      <w:r w:rsidRPr="00892BDA">
        <w:rPr>
          <w:rFonts w:eastAsia="等线"/>
          <w:lang w:eastAsia="zh-CN"/>
        </w:rPr>
        <w:t>Nnef_ServiceParameter_Notify</w:t>
      </w:r>
      <w:proofErr w:type="spellEnd"/>
      <w:r w:rsidRPr="00892BDA">
        <w:rPr>
          <w:rFonts w:eastAsia="等线"/>
          <w:lang w:eastAsia="zh-CN"/>
        </w:rPr>
        <w:t xml:space="preserve"> message.</w:t>
      </w:r>
    </w:p>
    <w:p w14:paraId="56ACFA9F" w14:textId="77777777" w:rsidR="00892BDA" w:rsidRPr="00892BDA" w:rsidRDefault="00892BDA" w:rsidP="00892BDA">
      <w:pPr>
        <w:keepNext/>
        <w:keepLines/>
        <w:spacing w:before="120"/>
        <w:ind w:left="1418" w:hanging="1418"/>
        <w:outlineLvl w:val="3"/>
        <w:rPr>
          <w:rFonts w:ascii="Arial" w:eastAsia="宋体" w:hAnsi="Arial"/>
          <w:sz w:val="24"/>
        </w:rPr>
      </w:pPr>
      <w:bookmarkStart w:id="32" w:name="_Toc122443452"/>
      <w:r w:rsidRPr="00892BDA">
        <w:rPr>
          <w:rFonts w:ascii="Arial" w:eastAsia="宋体" w:hAnsi="Arial"/>
          <w:sz w:val="24"/>
        </w:rPr>
        <w:t>4.15.6.7a</w:t>
      </w:r>
      <w:r w:rsidRPr="00892BDA">
        <w:rPr>
          <w:rFonts w:ascii="Arial" w:eastAsia="宋体" w:hAnsi="Arial"/>
          <w:sz w:val="24"/>
        </w:rPr>
        <w:tab/>
        <w:t>Authorization of service specific parameter provisioning</w:t>
      </w:r>
      <w:bookmarkEnd w:id="32"/>
    </w:p>
    <w:p w14:paraId="45177CD4" w14:textId="77777777" w:rsidR="00892BDA" w:rsidRPr="00892BDA" w:rsidRDefault="00892BDA" w:rsidP="00892BDA">
      <w:pPr>
        <w:rPr>
          <w:rFonts w:eastAsia="宋体"/>
        </w:rPr>
      </w:pPr>
      <w:r w:rsidRPr="00892BDA">
        <w:rPr>
          <w:rFonts w:eastAsia="宋体"/>
        </w:rPr>
        <w:t>Figure 4.15.6.7a-1 shows the procedure to authorize the service specific parameter provisioning requests (e.g. for Application guidance for URSP determination as defined in clause 4.15.6.10).</w:t>
      </w:r>
    </w:p>
    <w:p w14:paraId="311CAD67" w14:textId="77777777" w:rsidR="00892BDA" w:rsidRPr="00892BDA" w:rsidRDefault="00B726BE" w:rsidP="00892BDA">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等线" w:hAnsi="Arial"/>
          <w:b/>
          <w:lang w:eastAsia="en-GB"/>
        </w:rPr>
        <w:pict w14:anchorId="4965E62A">
          <v:shape id="_x0000_i1027" type="#_x0000_t75" style="width:439.6pt;height:170.4pt">
            <v:imagedata r:id="rId14" o:title=""/>
          </v:shape>
        </w:pict>
      </w:r>
    </w:p>
    <w:p w14:paraId="343520D6"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宋体" w:hAnsi="Arial"/>
          <w:b/>
          <w:lang w:eastAsia="en-GB"/>
        </w:rPr>
      </w:pPr>
      <w:r w:rsidRPr="00892BDA">
        <w:rPr>
          <w:rFonts w:ascii="Arial" w:eastAsia="宋体" w:hAnsi="Arial"/>
          <w:b/>
          <w:lang w:eastAsia="en-GB"/>
        </w:rPr>
        <w:t>Figure 4.15.6.7a-1: Service Specific Authorization for an individual UE or group of UEs</w:t>
      </w:r>
    </w:p>
    <w:p w14:paraId="7539721A"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1.</w:t>
      </w:r>
      <w:r w:rsidRPr="00892BDA">
        <w:rPr>
          <w:rFonts w:eastAsia="宋体"/>
          <w:lang w:eastAsia="en-GB"/>
        </w:rPr>
        <w:tab/>
        <w:t>The AF initiates the procedure as specified in clause 4.15.6.7.</w:t>
      </w:r>
    </w:p>
    <w:p w14:paraId="37DB50C6" w14:textId="2F260714"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lastRenderedPageBreak/>
        <w:t>2.</w:t>
      </w:r>
      <w:r w:rsidRPr="00892BDA">
        <w:rPr>
          <w:rFonts w:eastAsia="宋体"/>
          <w:lang w:eastAsia="en-GB"/>
        </w:rPr>
        <w:tab/>
        <w:t xml:space="preserve">The NEF sends </w:t>
      </w:r>
      <w:proofErr w:type="spellStart"/>
      <w:r w:rsidRPr="00892BDA">
        <w:rPr>
          <w:rFonts w:eastAsia="宋体"/>
          <w:lang w:eastAsia="en-GB"/>
        </w:rPr>
        <w:t>Nudm_ServiceSpecificAuthorisation_Create</w:t>
      </w:r>
      <w:proofErr w:type="spellEnd"/>
      <w:r w:rsidRPr="00892BDA">
        <w:rPr>
          <w:rFonts w:eastAsia="宋体"/>
          <w:lang w:eastAsia="en-GB"/>
        </w:rPr>
        <w:t xml:space="preserve"> Request including the GPSI or External Group Id, S-NSSAI/DNN, service type, (optional) AF ID, (optional) MTC Provider Information</w:t>
      </w:r>
      <w:ins w:id="33" w:author="zte-v1" w:date="2023-01-05T23:11:00Z">
        <w:r w:rsidR="008C2F47">
          <w:rPr>
            <w:rFonts w:eastAsia="宋体"/>
            <w:lang w:eastAsia="en-GB"/>
          </w:rPr>
          <w:t>, (optional) requested PDU session type</w:t>
        </w:r>
      </w:ins>
      <w:r w:rsidRPr="00892BDA">
        <w:rPr>
          <w:rFonts w:eastAsia="宋体"/>
          <w:lang w:eastAsia="en-GB"/>
        </w:rPr>
        <w:t xml:space="preserve"> and notification address to receive updates of the authorization from UDM.</w:t>
      </w:r>
    </w:p>
    <w:p w14:paraId="73B6832F"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3.</w:t>
      </w:r>
      <w:r w:rsidRPr="00892BDA">
        <w:rPr>
          <w:rFonts w:eastAsia="宋体"/>
          <w:lang w:eastAsia="en-GB"/>
        </w:rPr>
        <w:tab/>
        <w:t>The UDM maps the GPSI or External Group Id included in the request from the NEF to SUPI or Internal Group Id.</w:t>
      </w:r>
    </w:p>
    <w:p w14:paraId="3BD39850"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ab/>
        <w:t>If the request is for an individual UE, the UDM checks the list of subscribed/allowed S-NSSAI/DNNs for the UE and other service info (e.g. MTC provider is authorized for the UE).</w:t>
      </w:r>
    </w:p>
    <w:p w14:paraId="3F8700D1"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ab/>
        <w:t>If the request is for a group of UEs, the UDM checks whether the group related data (e.g. DNN/S-NSSAI group related data, see table 4.15.6.3b-1) and other service info, e.g. MTC provider is authorized for the group.</w:t>
      </w:r>
    </w:p>
    <w:p w14:paraId="39371DE7"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4.</w:t>
      </w:r>
      <w:r w:rsidRPr="00892BDA">
        <w:rPr>
          <w:rFonts w:eastAsia="宋体"/>
          <w:lang w:eastAsia="en-GB"/>
        </w:rPr>
        <w:tab/>
        <w:t>The UDM responds to the NEF with the service authorization result. If authorization succeeds, the UDM includes the SUPI or Internal Group Id mapping the GPSI or External Group Id provided by the NEF.</w:t>
      </w:r>
    </w:p>
    <w:p w14:paraId="128307CE"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47CF17FE" w14:textId="77777777" w:rsidR="00892BDA" w:rsidRPr="00892BDA" w:rsidRDefault="00892BDA" w:rsidP="00892BDA">
      <w:pPr>
        <w:keepLines/>
        <w:overflowPunct w:val="0"/>
        <w:autoSpaceDE w:val="0"/>
        <w:autoSpaceDN w:val="0"/>
        <w:adjustRightInd w:val="0"/>
        <w:ind w:left="1135" w:hanging="851"/>
        <w:textAlignment w:val="baseline"/>
        <w:rPr>
          <w:rFonts w:eastAsia="宋体"/>
          <w:lang w:eastAsia="en-GB"/>
        </w:rPr>
      </w:pPr>
      <w:r w:rsidRPr="00892BDA">
        <w:rPr>
          <w:rFonts w:eastAsia="宋体"/>
          <w:lang w:eastAsia="en-GB"/>
        </w:rPr>
        <w:t>NOTE 1:</w:t>
      </w:r>
      <w:r w:rsidRPr="00892BDA">
        <w:rPr>
          <w:rFonts w:eastAsia="宋体"/>
          <w:lang w:eastAsia="en-GB"/>
        </w:rPr>
        <w:tab/>
        <w:t>The MTC Provider Information can be used by any type of Service Providers (MTC or non-MTC) or Corporate or External Parties for, e.g. to distinguish their different customers.</w:t>
      </w:r>
    </w:p>
    <w:p w14:paraId="6ED840EA"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5.</w:t>
      </w:r>
      <w:r w:rsidRPr="00892BDA">
        <w:rPr>
          <w:rFonts w:eastAsia="宋体"/>
          <w:lang w:eastAsia="en-GB"/>
        </w:rPr>
        <w:tab/>
        <w:t>The procedure continues as specified in clause 4.15.6.7.</w:t>
      </w:r>
    </w:p>
    <w:p w14:paraId="793F4272" w14:textId="77777777" w:rsidR="00892BDA" w:rsidRPr="00892BDA" w:rsidRDefault="00892BDA" w:rsidP="00892BDA">
      <w:pPr>
        <w:rPr>
          <w:rFonts w:eastAsia="宋体"/>
        </w:rPr>
      </w:pPr>
      <w:r w:rsidRPr="00892BDA">
        <w:rPr>
          <w:rFonts w:eastAsia="宋体"/>
        </w:rPr>
        <w:t>Figure 4.15.6.7a-2 illustrates the procedure for updating or revoking an existing Service Specific Authorization.</w:t>
      </w:r>
    </w:p>
    <w:p w14:paraId="0AE50FEB" w14:textId="77777777" w:rsidR="00892BDA" w:rsidRPr="00892BDA" w:rsidRDefault="00B726BE" w:rsidP="00892BDA">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等线" w:hAnsi="Arial"/>
          <w:b/>
          <w:lang w:eastAsia="en-GB"/>
        </w:rPr>
        <w:pict w14:anchorId="0AB5F1A5">
          <v:shape id="_x0000_i1028" type="#_x0000_t75" style="width:331.2pt;height:225.6pt">
            <v:imagedata r:id="rId15" o:title=""/>
          </v:shape>
        </w:pict>
      </w:r>
    </w:p>
    <w:p w14:paraId="10A071A2"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宋体" w:hAnsi="Arial"/>
          <w:b/>
          <w:lang w:eastAsia="en-GB"/>
        </w:rPr>
      </w:pPr>
      <w:r w:rsidRPr="00892BDA">
        <w:rPr>
          <w:rFonts w:ascii="Arial" w:eastAsia="宋体" w:hAnsi="Arial"/>
          <w:b/>
          <w:lang w:eastAsia="en-GB"/>
        </w:rPr>
        <w:t>Figure 4.15.6.7a-2: Service Specific Authorization Update procedure</w:t>
      </w:r>
    </w:p>
    <w:p w14:paraId="7633FD5C"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0.</w:t>
      </w:r>
      <w:r w:rsidRPr="00892BDA">
        <w:rPr>
          <w:rFonts w:eastAsia="宋体"/>
          <w:lang w:eastAsia="en-GB"/>
        </w:rPr>
        <w:tab/>
        <w:t>UDM provided a successful authorization for a request to provision service specific parameters as defined in Figure 4.15.6.7a-1. The authorization for the provisioning of the service specific parameters is modified in UDM (e.g. due to subscription withdrawal or to the DNN associated to the authorization being removed from UE subscription).</w:t>
      </w:r>
    </w:p>
    <w:p w14:paraId="438BA463"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1.</w:t>
      </w:r>
      <w:r w:rsidRPr="00892BDA">
        <w:rPr>
          <w:rFonts w:eastAsia="宋体"/>
          <w:lang w:eastAsia="en-GB"/>
        </w:rPr>
        <w:tab/>
        <w:t xml:space="preserve">The UDM sends a </w:t>
      </w:r>
      <w:proofErr w:type="spellStart"/>
      <w:r w:rsidRPr="00892BDA">
        <w:rPr>
          <w:rFonts w:eastAsia="宋体"/>
          <w:lang w:eastAsia="en-GB"/>
        </w:rPr>
        <w:t>Nudm_ServiceSpecificAuthorisation_UpdateNotify</w:t>
      </w:r>
      <w:proofErr w:type="spellEnd"/>
      <w:r w:rsidRPr="00892BDA">
        <w:rPr>
          <w:rFonts w:eastAsia="宋体"/>
          <w:lang w:eastAsia="en-GB"/>
        </w:rPr>
        <w:t xml:space="preserve"> Request (GPSI or External Group Id, SUPI or Internal Group Id, S-NSSAI, DNN, Service Type, (optional) AF ID, (optional) MTC Provider Information, Status, Cause) message to the NEF to update a UE's or group of UEs' authorization.</w:t>
      </w:r>
    </w:p>
    <w:p w14:paraId="5F2E4E71"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2.</w:t>
      </w:r>
      <w:r w:rsidRPr="00892BDA">
        <w:rPr>
          <w:rFonts w:eastAsia="宋体"/>
          <w:lang w:eastAsia="en-GB"/>
        </w:rPr>
        <w:tab/>
        <w:t xml:space="preserve">The NEF sends </w:t>
      </w:r>
      <w:proofErr w:type="spellStart"/>
      <w:r w:rsidRPr="00892BDA">
        <w:rPr>
          <w:rFonts w:eastAsia="宋体"/>
          <w:lang w:eastAsia="en-GB"/>
        </w:rPr>
        <w:t>Nudm_ServiceSpecificAuthorisation_UpdateNotify</w:t>
      </w:r>
      <w:proofErr w:type="spellEnd"/>
      <w:r w:rsidRPr="00892BDA">
        <w:rPr>
          <w:rFonts w:eastAsia="宋体"/>
          <w:lang w:eastAsia="en-GB"/>
        </w:rPr>
        <w:t xml:space="preserve"> Response message to the UDM to acknowledge the authorization update.</w:t>
      </w:r>
    </w:p>
    <w:p w14:paraId="0E843526"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3.</w:t>
      </w:r>
      <w:r w:rsidRPr="00892BDA">
        <w:rPr>
          <w:rFonts w:eastAsia="宋体"/>
          <w:lang w:eastAsia="en-GB"/>
        </w:rPr>
        <w:tab/>
        <w:t>If the authorization is revoked, the NEF removes the service specific parameters from the UDR.</w:t>
      </w:r>
    </w:p>
    <w:p w14:paraId="00F79C18"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lastRenderedPageBreak/>
        <w:t>4.</w:t>
      </w:r>
      <w:r w:rsidRPr="00892BDA">
        <w:rPr>
          <w:rFonts w:eastAsia="宋体"/>
          <w:lang w:eastAsia="en-GB"/>
        </w:rPr>
        <w:tab/>
        <w:t xml:space="preserve">The NEF informs the AF that the service parameters authorisation status has changed by sending </w:t>
      </w:r>
      <w:proofErr w:type="spellStart"/>
      <w:r w:rsidRPr="00892BDA">
        <w:rPr>
          <w:rFonts w:eastAsia="宋体"/>
          <w:lang w:eastAsia="en-GB"/>
        </w:rPr>
        <w:t>Nnef_ServiceParameter_Notify</w:t>
      </w:r>
      <w:proofErr w:type="spellEnd"/>
      <w:r w:rsidRPr="00892BDA">
        <w:rPr>
          <w:rFonts w:eastAsia="宋体"/>
          <w:lang w:eastAsia="en-GB"/>
        </w:rPr>
        <w:t xml:space="preserve"> Request (GPSI or External Group Id, TLTRI, Status, Cause) message to the AF to update the authorization.</w:t>
      </w:r>
    </w:p>
    <w:p w14:paraId="362BFB6B"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5.</w:t>
      </w:r>
      <w:r w:rsidRPr="00892BDA">
        <w:rPr>
          <w:rFonts w:eastAsia="宋体"/>
          <w:lang w:eastAsia="en-GB"/>
        </w:rPr>
        <w:tab/>
        <w:t xml:space="preserve">The AF responds to the NEF with </w:t>
      </w:r>
      <w:proofErr w:type="spellStart"/>
      <w:r w:rsidRPr="00892BDA">
        <w:rPr>
          <w:rFonts w:eastAsia="宋体"/>
          <w:lang w:eastAsia="en-GB"/>
        </w:rPr>
        <w:t>Nnef_ServiceParameter_Notify</w:t>
      </w:r>
      <w:proofErr w:type="spellEnd"/>
      <w:r w:rsidRPr="00892BDA">
        <w:rPr>
          <w:rFonts w:eastAsia="宋体"/>
          <w:lang w:eastAsia="en-GB"/>
        </w:rPr>
        <w:t xml:space="preserve"> Response message.</w:t>
      </w:r>
    </w:p>
    <w:p w14:paraId="35A1D2D0" w14:textId="77777777" w:rsidR="00F46856" w:rsidRPr="00892BD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0FB6F991" w14:textId="77777777" w:rsidR="009A0CC0" w:rsidRPr="009A0CC0" w:rsidRDefault="009A0CC0" w:rsidP="009A0CC0">
      <w:pPr>
        <w:keepNext/>
        <w:keepLines/>
        <w:spacing w:before="120"/>
        <w:ind w:left="1418" w:hanging="1418"/>
        <w:outlineLvl w:val="3"/>
        <w:rPr>
          <w:rFonts w:ascii="Arial" w:eastAsia="宋体" w:hAnsi="Arial"/>
          <w:sz w:val="24"/>
        </w:rPr>
      </w:pPr>
      <w:bookmarkStart w:id="34" w:name="_Toc122443458"/>
      <w:r w:rsidRPr="009A0CC0">
        <w:rPr>
          <w:rFonts w:ascii="Arial" w:eastAsia="宋体" w:hAnsi="Arial"/>
          <w:sz w:val="24"/>
        </w:rPr>
        <w:t>4.15.6.10</w:t>
      </w:r>
      <w:r w:rsidRPr="009A0CC0">
        <w:rPr>
          <w:rFonts w:ascii="Arial" w:eastAsia="宋体" w:hAnsi="Arial"/>
          <w:sz w:val="24"/>
        </w:rPr>
        <w:tab/>
        <w:t>Application guidance for URSP determination</w:t>
      </w:r>
      <w:bookmarkEnd w:id="34"/>
    </w:p>
    <w:p w14:paraId="7990E373" w14:textId="77777777" w:rsidR="009A0CC0" w:rsidRPr="009A0CC0" w:rsidRDefault="009A0CC0" w:rsidP="009A0CC0">
      <w:pPr>
        <w:rPr>
          <w:rFonts w:eastAsia="宋体"/>
        </w:rPr>
      </w:pPr>
      <w:r w:rsidRPr="009A0CC0">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672A053"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1:</w:t>
      </w:r>
      <w:r w:rsidRPr="009A0CC0">
        <w:rPr>
          <w:rFonts w:eastAsia="宋体"/>
          <w:lang w:eastAsia="en-GB"/>
        </w:rPr>
        <w:tab/>
        <w:t>The operator can negotiate with external party (typically a Corporate represented by an AF) dedicated DNN(s) and/or S-NSSAI(s) for the traffic of UE(s) of this external party. UE(s) of the external party can be identified by a group identifier.</w:t>
      </w:r>
    </w:p>
    <w:p w14:paraId="367D5935" w14:textId="77777777" w:rsidR="009A0CC0" w:rsidRPr="009A0CC0" w:rsidRDefault="009A0CC0" w:rsidP="009A0CC0">
      <w:pPr>
        <w:rPr>
          <w:rFonts w:eastAsia="宋体"/>
        </w:rPr>
      </w:pPr>
      <w:r w:rsidRPr="009A0CC0">
        <w:rPr>
          <w:rFonts w:eastAsia="宋体"/>
        </w:rPr>
        <w:t>The guidance for URSP determination may be used to provide 5GC with guidance for the URSPs depending on the UE location. This is further described in TS 23.548 [74].</w:t>
      </w:r>
    </w:p>
    <w:p w14:paraId="01D423EB" w14:textId="77777777" w:rsidR="009A0CC0" w:rsidRPr="009A0CC0" w:rsidRDefault="009A0CC0" w:rsidP="009A0CC0">
      <w:pPr>
        <w:rPr>
          <w:rFonts w:eastAsia="宋体"/>
        </w:rPr>
      </w:pPr>
      <w:r w:rsidRPr="009A0CC0">
        <w:rPr>
          <w:rFonts w:eastAsia="宋体"/>
        </w:rPr>
        <w:t>For providing guidance for URSP determination, the procedure defined in clause 4.15.6.7 is performed with the following considerations:</w:t>
      </w:r>
    </w:p>
    <w:p w14:paraId="4272A3C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1)</w:t>
      </w:r>
      <w:r w:rsidRPr="009A0CC0">
        <w:rPr>
          <w:rFonts w:eastAsia="宋体"/>
          <w:lang w:eastAsia="en-GB"/>
        </w:rPr>
        <w:tab/>
        <w:t>Service Description indicates an AF Identifier.</w:t>
      </w:r>
    </w:p>
    <w:p w14:paraId="43029025"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2)</w:t>
      </w:r>
      <w:r w:rsidRPr="009A0CC0">
        <w:rPr>
          <w:rFonts w:eastAsia="宋体"/>
          <w:lang w:eastAsia="en-GB"/>
        </w:rPr>
        <w:tab/>
        <w:t>Service Parameters.</w:t>
      </w:r>
    </w:p>
    <w:p w14:paraId="5460AD69"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Information on the AF guidance for URSP determination which consists of a list of URSP rules that associate an application traffic descriptor with requested features for the candidate PDU sessions the application traffic may use:</w:t>
      </w:r>
    </w:p>
    <w:p w14:paraId="1BE98A69"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An application traffic descriptor, whose definition corresponds to that of the URSP Traffic Descriptors (as defined for the URSP rule in TS 23.503 [4] Table 6.6.2.1-2).</w:t>
      </w:r>
    </w:p>
    <w:p w14:paraId="696F9BE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r>
      <w:proofErr w:type="gramStart"/>
      <w:r w:rsidRPr="009A0CC0">
        <w:rPr>
          <w:rFonts w:eastAsia="宋体"/>
          <w:lang w:eastAsia="en-GB"/>
        </w:rPr>
        <w:t>one</w:t>
      </w:r>
      <w:proofErr w:type="gramEnd"/>
      <w:r w:rsidRPr="009A0CC0">
        <w:rPr>
          <w:rFonts w:eastAsia="宋体"/>
          <w:lang w:eastAsia="en-GB"/>
        </w:rPr>
        <w:t xml:space="preserve"> or more sets of Route selection parameters, each parameter may correspond to:</w:t>
      </w:r>
    </w:p>
    <w:p w14:paraId="79BC20B6" w14:textId="050F8B37" w:rsidR="009A0CC0" w:rsidRDefault="009A0CC0" w:rsidP="009A0CC0">
      <w:pPr>
        <w:overflowPunct w:val="0"/>
        <w:autoSpaceDE w:val="0"/>
        <w:autoSpaceDN w:val="0"/>
        <w:adjustRightInd w:val="0"/>
        <w:ind w:left="851" w:hanging="284"/>
        <w:textAlignment w:val="baseline"/>
        <w:rPr>
          <w:ins w:id="35" w:author="zte-v1" w:date="2023-01-05T23:09:00Z"/>
          <w:rFonts w:eastAsia="宋体"/>
          <w:lang w:eastAsia="en-GB"/>
        </w:rPr>
      </w:pPr>
      <w:r w:rsidRPr="009A0CC0">
        <w:rPr>
          <w:rFonts w:eastAsia="宋体"/>
          <w:lang w:eastAsia="en-GB"/>
        </w:rPr>
        <w:t>-</w:t>
      </w:r>
      <w:r w:rsidRPr="009A0CC0">
        <w:rPr>
          <w:rFonts w:eastAsia="宋体"/>
          <w:lang w:eastAsia="en-GB"/>
        </w:rPr>
        <w:tab/>
        <w:t>(DNN, S-NSSAI). This may be provided by the AF or determined by the NEF based on the AF Identifier when it is not provided by the AF and the AF provides only one instance of AF guidance for URSP determination</w:t>
      </w:r>
      <w:ins w:id="36" w:author="zte-v1" w:date="2023-01-05T23:09:00Z">
        <w:r w:rsidR="001E1330">
          <w:rPr>
            <w:rFonts w:eastAsia="宋体"/>
            <w:lang w:eastAsia="en-GB"/>
          </w:rPr>
          <w:t>.</w:t>
        </w:r>
      </w:ins>
    </w:p>
    <w:p w14:paraId="66C0948B" w14:textId="3E43B58F" w:rsidR="001E1330" w:rsidRPr="009A0CC0" w:rsidRDefault="001E1330" w:rsidP="009A0CC0">
      <w:pPr>
        <w:overflowPunct w:val="0"/>
        <w:autoSpaceDE w:val="0"/>
        <w:autoSpaceDN w:val="0"/>
        <w:adjustRightInd w:val="0"/>
        <w:ind w:left="851" w:hanging="284"/>
        <w:textAlignment w:val="baseline"/>
        <w:rPr>
          <w:rFonts w:eastAsia="宋体"/>
          <w:lang w:eastAsia="en-GB"/>
        </w:rPr>
      </w:pPr>
      <w:ins w:id="37" w:author="zte-v1" w:date="2023-01-05T23:09:00Z">
        <w:r w:rsidRPr="009A0CC0">
          <w:rPr>
            <w:rFonts w:eastAsia="宋体"/>
            <w:lang w:eastAsia="en-GB"/>
          </w:rPr>
          <w:t>-</w:t>
        </w:r>
        <w:r w:rsidRPr="009A0CC0">
          <w:rPr>
            <w:rFonts w:eastAsia="宋体"/>
            <w:lang w:eastAsia="en-GB"/>
          </w:rPr>
          <w:tab/>
        </w:r>
        <w:proofErr w:type="spellStart"/>
        <w:r>
          <w:rPr>
            <w:rFonts w:eastAsia="宋体"/>
            <w:lang w:eastAsia="en-GB"/>
          </w:rPr>
          <w:t>Reqeusted</w:t>
        </w:r>
        <w:proofErr w:type="spellEnd"/>
        <w:r>
          <w:rPr>
            <w:rFonts w:eastAsia="宋体"/>
            <w:lang w:eastAsia="en-GB"/>
          </w:rPr>
          <w:t xml:space="preserve"> PDU session type</w:t>
        </w:r>
        <w:r w:rsidRPr="009A0CC0">
          <w:rPr>
            <w:rFonts w:eastAsia="宋体"/>
            <w:lang w:eastAsia="en-GB"/>
          </w:rPr>
          <w:t xml:space="preserve">. This </w:t>
        </w:r>
      </w:ins>
      <w:ins w:id="38" w:author="zte-v1" w:date="2023-01-05T23:10:00Z">
        <w:r w:rsidR="00CB0C5D">
          <w:rPr>
            <w:rFonts w:eastAsia="宋体"/>
            <w:lang w:eastAsia="en-GB"/>
          </w:rPr>
          <w:t>is</w:t>
        </w:r>
      </w:ins>
      <w:ins w:id="39" w:author="zte-v1" w:date="2023-01-05T23:09:00Z">
        <w:r w:rsidRPr="009A0CC0">
          <w:rPr>
            <w:rFonts w:eastAsia="宋体"/>
            <w:lang w:eastAsia="en-GB"/>
          </w:rPr>
          <w:t xml:space="preserve"> provided by the AF </w:t>
        </w:r>
      </w:ins>
      <w:ins w:id="40" w:author="zte-v1" w:date="2023-01-05T23:10:00Z">
        <w:r w:rsidR="00CB0C5D">
          <w:rPr>
            <w:rFonts w:eastAsia="宋体"/>
            <w:lang w:eastAsia="en-GB"/>
          </w:rPr>
          <w:t>for a group of UEs.</w:t>
        </w:r>
      </w:ins>
    </w:p>
    <w:p w14:paraId="413FF0BC" w14:textId="77777777" w:rsidR="009A0CC0" w:rsidRPr="009A0CC0" w:rsidRDefault="009A0CC0" w:rsidP="009A0CC0">
      <w:pPr>
        <w:keepLines/>
        <w:overflowPunct w:val="0"/>
        <w:autoSpaceDE w:val="0"/>
        <w:autoSpaceDN w:val="0"/>
        <w:adjustRightInd w:val="0"/>
        <w:ind w:left="1559" w:hanging="1276"/>
        <w:textAlignment w:val="baseline"/>
        <w:rPr>
          <w:rFonts w:eastAsia="宋体"/>
          <w:color w:val="FF0000"/>
          <w:lang w:eastAsia="en-GB"/>
        </w:rPr>
      </w:pPr>
      <w:r w:rsidRPr="009A0CC0">
        <w:rPr>
          <w:rFonts w:eastAsia="宋体"/>
          <w:color w:val="FF0000"/>
          <w:lang w:eastAsia="en-GB"/>
        </w:rPr>
        <w:t>Editor's note:</w:t>
      </w:r>
      <w:r w:rsidRPr="009A0CC0">
        <w:rPr>
          <w:rFonts w:eastAsia="宋体"/>
          <w:color w:val="FF0000"/>
          <w:lang w:eastAsia="en-GB"/>
        </w:rPr>
        <w:tab/>
        <w:t>It is FFS whether the AF can provide SSC mode.</w:t>
      </w:r>
    </w:p>
    <w:p w14:paraId="4D0337A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r>
      <w:proofErr w:type="gramStart"/>
      <w:r w:rsidRPr="009A0CC0">
        <w:rPr>
          <w:rFonts w:eastAsia="宋体"/>
          <w:lang w:eastAsia="en-GB"/>
        </w:rPr>
        <w:t>a</w:t>
      </w:r>
      <w:proofErr w:type="gramEnd"/>
      <w:r w:rsidRPr="009A0CC0">
        <w:rPr>
          <w:rFonts w:eastAsia="宋体"/>
          <w:lang w:eastAsia="en-GB"/>
        </w:rPr>
        <w:t xml:space="preserve"> default Route selection precedence value to be used for the application traffic when Route selection precedence with a corresponding spatial validity condition is not provided.</w:t>
      </w:r>
    </w:p>
    <w:p w14:paraId="0F7A2BCE"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Route selection precedence with a corresponding spatial validity condition that indicates where the Route selection parameters apply. This may correspond to a geographical area (e.g. a civic address or shapes).</w:t>
      </w:r>
    </w:p>
    <w:p w14:paraId="5CEF2B2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2:</w:t>
      </w:r>
      <w:r w:rsidRPr="009A0CC0">
        <w:rPr>
          <w:rFonts w:eastAsia="宋体"/>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E57E656" w14:textId="77777777" w:rsidR="009A0CC0" w:rsidRPr="009A0CC0" w:rsidRDefault="009A0CC0" w:rsidP="009A0CC0">
      <w:pPr>
        <w:rPr>
          <w:rFonts w:eastAsia="宋体"/>
        </w:rPr>
      </w:pPr>
      <w:r w:rsidRPr="009A0CC0">
        <w:rPr>
          <w:rFonts w:eastAsia="宋体"/>
        </w:rPr>
        <w:t>If the AF provides a geographical area as spatial validity condition, it is up to the NEF to transform this information into 3GPP identifiers (e.g. TAI(s)).</w:t>
      </w:r>
    </w:p>
    <w:p w14:paraId="6D2C69A6" w14:textId="77777777" w:rsidR="009A0CC0" w:rsidRPr="009A0CC0" w:rsidRDefault="009A0CC0" w:rsidP="009A0CC0">
      <w:pPr>
        <w:rPr>
          <w:rFonts w:eastAsia="宋体"/>
        </w:rPr>
      </w:pPr>
      <w:r w:rsidRPr="009A0CC0">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w:t>
      </w:r>
      <w:r w:rsidRPr="009A0CC0">
        <w:rPr>
          <w:rFonts w:eastAsia="宋体"/>
        </w:rPr>
        <w:lastRenderedPageBreak/>
        <w:t xml:space="preserve">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sidRPr="009A0CC0">
        <w:rPr>
          <w:rFonts w:eastAsia="宋体"/>
        </w:rPr>
        <w:t>Nudm_ServiceSpecificAuthorisation_Create</w:t>
      </w:r>
      <w:proofErr w:type="spellEnd"/>
      <w:r w:rsidRPr="009A0CC0">
        <w:rPr>
          <w:rFonts w:eastAsia="宋体"/>
        </w:rPr>
        <w:t xml:space="preserve"> service operation as defined in clause 4.15.6.7a.</w:t>
      </w:r>
    </w:p>
    <w:p w14:paraId="5BDE0189" w14:textId="77777777" w:rsidR="009A0CC0" w:rsidRPr="009A0CC0" w:rsidRDefault="009A0CC0" w:rsidP="009A0CC0">
      <w:pPr>
        <w:rPr>
          <w:rFonts w:eastAsia="宋体"/>
        </w:rPr>
      </w:pPr>
      <w:r w:rsidRPr="009A0CC0">
        <w:rPr>
          <w:rFonts w:eastAsia="宋体"/>
        </w:rPr>
        <w:t>If a group of UEs or any UE is requested, each individual UE authorization is performed at a later stage by PCF.</w:t>
      </w:r>
    </w:p>
    <w:p w14:paraId="6EEDC4E6"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3:</w:t>
      </w:r>
      <w:r w:rsidRPr="009A0CC0">
        <w:rPr>
          <w:rFonts w:eastAsia="宋体"/>
          <w:lang w:eastAsia="en-GB"/>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2A7AD7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4:</w:t>
      </w:r>
      <w:r w:rsidRPr="009A0CC0">
        <w:rPr>
          <w:rFonts w:eastAsia="宋体"/>
          <w:lang w:eastAsia="en-GB"/>
        </w:rPr>
        <w:tab/>
        <w:t>AF guidance for application traffic is not related with 5G VN group.</w:t>
      </w:r>
    </w:p>
    <w:p w14:paraId="65B72052"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3)</w:t>
      </w:r>
      <w:r w:rsidRPr="009A0CC0">
        <w:rPr>
          <w:rFonts w:eastAsia="宋体"/>
          <w:lang w:eastAsia="en-GB"/>
        </w:rPr>
        <w:tab/>
      </w:r>
      <w:proofErr w:type="gramStart"/>
      <w:r w:rsidRPr="009A0CC0">
        <w:rPr>
          <w:rFonts w:eastAsia="宋体"/>
          <w:lang w:eastAsia="en-GB"/>
        </w:rPr>
        <w:t>a</w:t>
      </w:r>
      <w:proofErr w:type="gramEnd"/>
      <w:r w:rsidRPr="009A0CC0">
        <w:rPr>
          <w:rFonts w:eastAsia="宋体"/>
          <w:lang w:eastAsia="en-GB"/>
        </w:rPr>
        <w:t xml:space="preserve"> specific UE, or a group of UE(s) or any UE that the AF request may be associated with.</w:t>
      </w:r>
    </w:p>
    <w:p w14:paraId="3D5FE56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4)</w:t>
      </w:r>
      <w:r w:rsidRPr="009A0CC0">
        <w:rPr>
          <w:rFonts w:eastAsia="宋体"/>
          <w:lang w:eastAsia="en-GB"/>
        </w:rPr>
        <w:tab/>
        <w:t>Subscription to events.</w:t>
      </w:r>
    </w:p>
    <w:p w14:paraId="22F12ED6"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The AF may subscribe to notifications about the outcome of the UE Policies delivery due to application guidance for URSP determination.</w:t>
      </w:r>
    </w:p>
    <w:p w14:paraId="199E8FFA" w14:textId="77777777" w:rsidR="009A0CC0" w:rsidRPr="009A0CC0" w:rsidRDefault="009A0CC0" w:rsidP="009A0CC0">
      <w:pPr>
        <w:rPr>
          <w:rFonts w:eastAsia="宋体"/>
        </w:rPr>
      </w:pPr>
      <w:r w:rsidRPr="009A0CC0">
        <w:rPr>
          <w:rFonts w:eastAsia="宋体"/>
        </w:rPr>
        <w:t>The usage of the AF guidance for application traffic is described in clause 6.2.4 in TS 23.548 [74].</w:t>
      </w:r>
    </w:p>
    <w:p w14:paraId="3D59385F" w14:textId="77777777" w:rsidR="009A0CC0" w:rsidRPr="00892BDA" w:rsidRDefault="009A0CC0" w:rsidP="009A0CC0">
      <w:pPr>
        <w:rPr>
          <w:noProof/>
        </w:rPr>
      </w:pPr>
    </w:p>
    <w:p w14:paraId="22D460B7" w14:textId="77777777" w:rsidR="009A0CC0" w:rsidRPr="002800F7" w:rsidRDefault="009A0CC0" w:rsidP="009A0C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F1BE7" w14:textId="77777777" w:rsidR="009A0CC0" w:rsidRDefault="009A0CC0" w:rsidP="009A0CC0">
      <w:pPr>
        <w:rPr>
          <w:noProof/>
        </w:rPr>
      </w:pPr>
    </w:p>
    <w:p w14:paraId="7F747B5E" w14:textId="77777777" w:rsidR="00F46856" w:rsidRPr="009A0CC0"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B267" w14:textId="77777777" w:rsidR="00151E38" w:rsidRDefault="00151E38">
      <w:r>
        <w:separator/>
      </w:r>
    </w:p>
  </w:endnote>
  <w:endnote w:type="continuationSeparator" w:id="0">
    <w:p w14:paraId="3236483B" w14:textId="77777777" w:rsidR="00151E38" w:rsidRDefault="0015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61C6A" w14:textId="77777777" w:rsidR="00151E38" w:rsidRDefault="00151E38">
      <w:r>
        <w:separator/>
      </w:r>
    </w:p>
  </w:footnote>
  <w:footnote w:type="continuationSeparator" w:id="0">
    <w:p w14:paraId="665B9EBF" w14:textId="77777777" w:rsidR="00151E38" w:rsidRDefault="0015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0"/>
    <w:rsid w:val="00022E4A"/>
    <w:rsid w:val="000A6394"/>
    <w:rsid w:val="000B7E97"/>
    <w:rsid w:val="000B7FED"/>
    <w:rsid w:val="000C038A"/>
    <w:rsid w:val="000C6598"/>
    <w:rsid w:val="000D44B3"/>
    <w:rsid w:val="000E41A7"/>
    <w:rsid w:val="0012553B"/>
    <w:rsid w:val="00145D43"/>
    <w:rsid w:val="00151E38"/>
    <w:rsid w:val="00192C46"/>
    <w:rsid w:val="001A08B3"/>
    <w:rsid w:val="001A2CA0"/>
    <w:rsid w:val="001A7B60"/>
    <w:rsid w:val="001B52F0"/>
    <w:rsid w:val="001B7A65"/>
    <w:rsid w:val="001E1330"/>
    <w:rsid w:val="001E41F3"/>
    <w:rsid w:val="0026004D"/>
    <w:rsid w:val="002640DD"/>
    <w:rsid w:val="00275D12"/>
    <w:rsid w:val="00284FEB"/>
    <w:rsid w:val="002860C4"/>
    <w:rsid w:val="002B5741"/>
    <w:rsid w:val="002B6471"/>
    <w:rsid w:val="002E472E"/>
    <w:rsid w:val="00305409"/>
    <w:rsid w:val="003609EF"/>
    <w:rsid w:val="0036231A"/>
    <w:rsid w:val="00374DD4"/>
    <w:rsid w:val="003849BD"/>
    <w:rsid w:val="003B766C"/>
    <w:rsid w:val="003E1A36"/>
    <w:rsid w:val="00410371"/>
    <w:rsid w:val="004242F1"/>
    <w:rsid w:val="00430E57"/>
    <w:rsid w:val="00431A41"/>
    <w:rsid w:val="00432927"/>
    <w:rsid w:val="004B75B7"/>
    <w:rsid w:val="004D73FF"/>
    <w:rsid w:val="0051580D"/>
    <w:rsid w:val="00547111"/>
    <w:rsid w:val="00592D74"/>
    <w:rsid w:val="005E2C44"/>
    <w:rsid w:val="005E5DA4"/>
    <w:rsid w:val="00621188"/>
    <w:rsid w:val="006257ED"/>
    <w:rsid w:val="006364E5"/>
    <w:rsid w:val="00643F7A"/>
    <w:rsid w:val="006645C3"/>
    <w:rsid w:val="00665C47"/>
    <w:rsid w:val="0069079C"/>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3106F"/>
    <w:rsid w:val="008626E7"/>
    <w:rsid w:val="00870EE7"/>
    <w:rsid w:val="008863B9"/>
    <w:rsid w:val="00892BDA"/>
    <w:rsid w:val="00894E94"/>
    <w:rsid w:val="008A45A6"/>
    <w:rsid w:val="008C2F47"/>
    <w:rsid w:val="008F3789"/>
    <w:rsid w:val="008F686C"/>
    <w:rsid w:val="00914570"/>
    <w:rsid w:val="009148DE"/>
    <w:rsid w:val="00941E30"/>
    <w:rsid w:val="00950247"/>
    <w:rsid w:val="009777D9"/>
    <w:rsid w:val="00991B88"/>
    <w:rsid w:val="009A0CC0"/>
    <w:rsid w:val="009A5753"/>
    <w:rsid w:val="009A579D"/>
    <w:rsid w:val="009D37B9"/>
    <w:rsid w:val="009E3297"/>
    <w:rsid w:val="009F734F"/>
    <w:rsid w:val="00A246B6"/>
    <w:rsid w:val="00A47E70"/>
    <w:rsid w:val="00A50CF0"/>
    <w:rsid w:val="00A55B82"/>
    <w:rsid w:val="00A7671C"/>
    <w:rsid w:val="00A81965"/>
    <w:rsid w:val="00AA2CBC"/>
    <w:rsid w:val="00AC5820"/>
    <w:rsid w:val="00AD1CD8"/>
    <w:rsid w:val="00B10E13"/>
    <w:rsid w:val="00B258BB"/>
    <w:rsid w:val="00B67B97"/>
    <w:rsid w:val="00B726BE"/>
    <w:rsid w:val="00B968C8"/>
    <w:rsid w:val="00BA3EC5"/>
    <w:rsid w:val="00BA51D9"/>
    <w:rsid w:val="00BB5DFC"/>
    <w:rsid w:val="00BD279D"/>
    <w:rsid w:val="00BD6BB8"/>
    <w:rsid w:val="00C07BEB"/>
    <w:rsid w:val="00C622E8"/>
    <w:rsid w:val="00C66BA2"/>
    <w:rsid w:val="00C95985"/>
    <w:rsid w:val="00CB0C5D"/>
    <w:rsid w:val="00CB0F70"/>
    <w:rsid w:val="00CC5026"/>
    <w:rsid w:val="00CC68D0"/>
    <w:rsid w:val="00CE7468"/>
    <w:rsid w:val="00D03F9A"/>
    <w:rsid w:val="00D06D51"/>
    <w:rsid w:val="00D24991"/>
    <w:rsid w:val="00D50255"/>
    <w:rsid w:val="00D66520"/>
    <w:rsid w:val="00D948FB"/>
    <w:rsid w:val="00DE34CF"/>
    <w:rsid w:val="00E13F3D"/>
    <w:rsid w:val="00E20686"/>
    <w:rsid w:val="00E34898"/>
    <w:rsid w:val="00E4430B"/>
    <w:rsid w:val="00EB09B7"/>
    <w:rsid w:val="00ED7564"/>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1B3882-2E8F-4A89-A855-78B90C64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4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A57CB-2CA2-4607-8993-68E4DD0A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3756</Words>
  <Characters>21415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7</cp:revision>
  <cp:lastPrinted>1899-12-31T23:00:00Z</cp:lastPrinted>
  <dcterms:created xsi:type="dcterms:W3CDTF">2022-09-22T02:41:00Z</dcterms:created>
  <dcterms:modified xsi:type="dcterms:W3CDTF">2023-01-09T15:52:00Z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